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66A3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36312" w:rsidRPr="00E36312">
        <w:rPr>
          <w:b/>
          <w:i/>
          <w:noProof/>
          <w:sz w:val="28"/>
        </w:rPr>
        <w:t>S2-2105718</w:t>
      </w:r>
    </w:p>
    <w:p w14:paraId="6CD5D16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DF47A0" w14:textId="77777777" w:rsidTr="00547111">
        <w:tc>
          <w:tcPr>
            <w:tcW w:w="9641" w:type="dxa"/>
            <w:gridSpan w:val="9"/>
            <w:tcBorders>
              <w:top w:val="single" w:sz="4" w:space="0" w:color="auto"/>
              <w:left w:val="single" w:sz="4" w:space="0" w:color="auto"/>
              <w:right w:val="single" w:sz="4" w:space="0" w:color="auto"/>
            </w:tcBorders>
          </w:tcPr>
          <w:p w14:paraId="61CFBF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50A9D16" w14:textId="77777777" w:rsidTr="00547111">
        <w:tc>
          <w:tcPr>
            <w:tcW w:w="9641" w:type="dxa"/>
            <w:gridSpan w:val="9"/>
            <w:tcBorders>
              <w:left w:val="single" w:sz="4" w:space="0" w:color="auto"/>
              <w:right w:val="single" w:sz="4" w:space="0" w:color="auto"/>
            </w:tcBorders>
          </w:tcPr>
          <w:p w14:paraId="05CBC329" w14:textId="77777777" w:rsidR="001E41F3" w:rsidRDefault="001E41F3">
            <w:pPr>
              <w:pStyle w:val="CRCoverPage"/>
              <w:spacing w:after="0"/>
              <w:jc w:val="center"/>
              <w:rPr>
                <w:noProof/>
              </w:rPr>
            </w:pPr>
            <w:r>
              <w:rPr>
                <w:b/>
                <w:noProof/>
                <w:sz w:val="32"/>
              </w:rPr>
              <w:t>CHANGE REQUEST</w:t>
            </w:r>
          </w:p>
        </w:tc>
      </w:tr>
      <w:tr w:rsidR="001E41F3" w14:paraId="3675744B" w14:textId="77777777" w:rsidTr="00547111">
        <w:tc>
          <w:tcPr>
            <w:tcW w:w="9641" w:type="dxa"/>
            <w:gridSpan w:val="9"/>
            <w:tcBorders>
              <w:left w:val="single" w:sz="4" w:space="0" w:color="auto"/>
              <w:right w:val="single" w:sz="4" w:space="0" w:color="auto"/>
            </w:tcBorders>
          </w:tcPr>
          <w:p w14:paraId="333940BD" w14:textId="77777777" w:rsidR="001E41F3" w:rsidRDefault="001E41F3">
            <w:pPr>
              <w:pStyle w:val="CRCoverPage"/>
              <w:spacing w:after="0"/>
              <w:rPr>
                <w:noProof/>
                <w:sz w:val="8"/>
                <w:szCs w:val="8"/>
              </w:rPr>
            </w:pPr>
          </w:p>
        </w:tc>
      </w:tr>
      <w:tr w:rsidR="001E41F3" w14:paraId="01A673FB" w14:textId="77777777" w:rsidTr="00547111">
        <w:tc>
          <w:tcPr>
            <w:tcW w:w="142" w:type="dxa"/>
            <w:tcBorders>
              <w:left w:val="single" w:sz="4" w:space="0" w:color="auto"/>
            </w:tcBorders>
          </w:tcPr>
          <w:p w14:paraId="52FB2EB9" w14:textId="77777777" w:rsidR="001E41F3" w:rsidRDefault="001E41F3">
            <w:pPr>
              <w:pStyle w:val="CRCoverPage"/>
              <w:spacing w:after="0"/>
              <w:jc w:val="right"/>
              <w:rPr>
                <w:noProof/>
              </w:rPr>
            </w:pPr>
          </w:p>
        </w:tc>
        <w:tc>
          <w:tcPr>
            <w:tcW w:w="1559" w:type="dxa"/>
            <w:shd w:val="pct30" w:color="FFFF00" w:fill="auto"/>
          </w:tcPr>
          <w:p w14:paraId="093C4202" w14:textId="77777777" w:rsidR="001E41F3" w:rsidRPr="00410371" w:rsidRDefault="001B2A57" w:rsidP="00D15E43">
            <w:pPr>
              <w:pStyle w:val="CRCoverPage"/>
              <w:spacing w:after="0"/>
              <w:jc w:val="right"/>
              <w:rPr>
                <w:b/>
                <w:noProof/>
                <w:sz w:val="28"/>
              </w:rPr>
            </w:pPr>
            <w:r w:rsidRPr="00944023">
              <w:rPr>
                <w:b/>
                <w:noProof/>
                <w:sz w:val="28"/>
              </w:rPr>
              <w:t>23.50</w:t>
            </w:r>
            <w:r>
              <w:rPr>
                <w:b/>
                <w:noProof/>
                <w:sz w:val="28"/>
              </w:rPr>
              <w:t>3</w:t>
            </w:r>
          </w:p>
        </w:tc>
        <w:tc>
          <w:tcPr>
            <w:tcW w:w="709" w:type="dxa"/>
          </w:tcPr>
          <w:p w14:paraId="67BCEF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30E193" w14:textId="77777777" w:rsidR="001E41F3" w:rsidRPr="00410371" w:rsidRDefault="00E36312" w:rsidP="00547111">
            <w:pPr>
              <w:pStyle w:val="CRCoverPage"/>
              <w:spacing w:after="0"/>
              <w:rPr>
                <w:noProof/>
              </w:rPr>
            </w:pPr>
            <w:r w:rsidRPr="00E36312">
              <w:rPr>
                <w:b/>
                <w:noProof/>
                <w:sz w:val="28"/>
              </w:rPr>
              <w:t>0622</w:t>
            </w:r>
          </w:p>
        </w:tc>
        <w:tc>
          <w:tcPr>
            <w:tcW w:w="709" w:type="dxa"/>
          </w:tcPr>
          <w:p w14:paraId="2C4A95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0B0CF" w14:textId="77777777" w:rsidR="001E41F3" w:rsidRPr="00410371" w:rsidRDefault="00380B6F"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C6BD3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D5BE6" w14:textId="77777777" w:rsidR="001E41F3" w:rsidRPr="00410371" w:rsidRDefault="001B2A57">
            <w:pPr>
              <w:pStyle w:val="CRCoverPage"/>
              <w:spacing w:after="0"/>
              <w:jc w:val="center"/>
              <w:rPr>
                <w:noProof/>
                <w:sz w:val="28"/>
              </w:rPr>
            </w:pPr>
            <w:r w:rsidRPr="00944023">
              <w:rPr>
                <w:b/>
                <w:noProof/>
                <w:sz w:val="28"/>
              </w:rPr>
              <w:t>17.1.0</w:t>
            </w:r>
          </w:p>
        </w:tc>
        <w:tc>
          <w:tcPr>
            <w:tcW w:w="143" w:type="dxa"/>
            <w:tcBorders>
              <w:right w:val="single" w:sz="4" w:space="0" w:color="auto"/>
            </w:tcBorders>
          </w:tcPr>
          <w:p w14:paraId="18AB609F" w14:textId="77777777" w:rsidR="001E41F3" w:rsidRDefault="001E41F3">
            <w:pPr>
              <w:pStyle w:val="CRCoverPage"/>
              <w:spacing w:after="0"/>
              <w:rPr>
                <w:noProof/>
              </w:rPr>
            </w:pPr>
          </w:p>
        </w:tc>
      </w:tr>
      <w:tr w:rsidR="001E41F3" w14:paraId="6DF8F62E" w14:textId="77777777" w:rsidTr="00547111">
        <w:tc>
          <w:tcPr>
            <w:tcW w:w="9641" w:type="dxa"/>
            <w:gridSpan w:val="9"/>
            <w:tcBorders>
              <w:left w:val="single" w:sz="4" w:space="0" w:color="auto"/>
              <w:right w:val="single" w:sz="4" w:space="0" w:color="auto"/>
            </w:tcBorders>
          </w:tcPr>
          <w:p w14:paraId="69BC0AD8" w14:textId="77777777" w:rsidR="001E41F3" w:rsidRDefault="001E41F3">
            <w:pPr>
              <w:pStyle w:val="CRCoverPage"/>
              <w:spacing w:after="0"/>
              <w:rPr>
                <w:noProof/>
              </w:rPr>
            </w:pPr>
          </w:p>
        </w:tc>
      </w:tr>
      <w:tr w:rsidR="001E41F3" w14:paraId="135EF385" w14:textId="77777777" w:rsidTr="00547111">
        <w:tc>
          <w:tcPr>
            <w:tcW w:w="9641" w:type="dxa"/>
            <w:gridSpan w:val="9"/>
            <w:tcBorders>
              <w:top w:val="single" w:sz="4" w:space="0" w:color="auto"/>
            </w:tcBorders>
          </w:tcPr>
          <w:p w14:paraId="030935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4FB760" w14:textId="77777777" w:rsidTr="00547111">
        <w:tc>
          <w:tcPr>
            <w:tcW w:w="9641" w:type="dxa"/>
            <w:gridSpan w:val="9"/>
          </w:tcPr>
          <w:p w14:paraId="3CB0EBB8" w14:textId="77777777" w:rsidR="001E41F3" w:rsidRDefault="001E41F3">
            <w:pPr>
              <w:pStyle w:val="CRCoverPage"/>
              <w:spacing w:after="0"/>
              <w:rPr>
                <w:noProof/>
                <w:sz w:val="8"/>
                <w:szCs w:val="8"/>
              </w:rPr>
            </w:pPr>
          </w:p>
        </w:tc>
      </w:tr>
    </w:tbl>
    <w:p w14:paraId="0F3AC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77BD0" w14:textId="77777777" w:rsidTr="00A7671C">
        <w:tc>
          <w:tcPr>
            <w:tcW w:w="2835" w:type="dxa"/>
          </w:tcPr>
          <w:p w14:paraId="5DE293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5107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904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8136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FB27A" w14:textId="77777777" w:rsidR="00F25D98" w:rsidRDefault="00F25D98" w:rsidP="001E41F3">
            <w:pPr>
              <w:pStyle w:val="CRCoverPage"/>
              <w:spacing w:after="0"/>
              <w:jc w:val="center"/>
              <w:rPr>
                <w:b/>
                <w:caps/>
                <w:noProof/>
              </w:rPr>
            </w:pPr>
          </w:p>
        </w:tc>
        <w:tc>
          <w:tcPr>
            <w:tcW w:w="2126" w:type="dxa"/>
          </w:tcPr>
          <w:p w14:paraId="1B3ED5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54245" w14:textId="77777777" w:rsidR="00F25D98" w:rsidRDefault="00F25D98" w:rsidP="001E41F3">
            <w:pPr>
              <w:pStyle w:val="CRCoverPage"/>
              <w:spacing w:after="0"/>
              <w:jc w:val="center"/>
              <w:rPr>
                <w:b/>
                <w:caps/>
                <w:noProof/>
              </w:rPr>
            </w:pPr>
          </w:p>
        </w:tc>
        <w:tc>
          <w:tcPr>
            <w:tcW w:w="1418" w:type="dxa"/>
            <w:tcBorders>
              <w:left w:val="nil"/>
            </w:tcBorders>
          </w:tcPr>
          <w:p w14:paraId="7D1C3C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1B9F3" w14:textId="77777777" w:rsidR="00F25D98" w:rsidRDefault="00AF1A6F" w:rsidP="001E41F3">
            <w:pPr>
              <w:pStyle w:val="CRCoverPage"/>
              <w:spacing w:after="0"/>
              <w:jc w:val="center"/>
              <w:rPr>
                <w:b/>
                <w:bCs/>
                <w:caps/>
                <w:noProof/>
              </w:rPr>
            </w:pPr>
            <w:r w:rsidRPr="00E36312">
              <w:rPr>
                <w:b/>
                <w:bCs/>
                <w:caps/>
                <w:noProof/>
              </w:rPr>
              <w:t>X</w:t>
            </w:r>
          </w:p>
        </w:tc>
      </w:tr>
    </w:tbl>
    <w:p w14:paraId="03A5C0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7507D" w14:textId="77777777" w:rsidTr="00547111">
        <w:tc>
          <w:tcPr>
            <w:tcW w:w="9640" w:type="dxa"/>
            <w:gridSpan w:val="11"/>
          </w:tcPr>
          <w:p w14:paraId="08E6AF7F" w14:textId="77777777" w:rsidR="001E41F3" w:rsidRDefault="001E41F3">
            <w:pPr>
              <w:pStyle w:val="CRCoverPage"/>
              <w:spacing w:after="0"/>
              <w:rPr>
                <w:noProof/>
                <w:sz w:val="8"/>
                <w:szCs w:val="8"/>
              </w:rPr>
            </w:pPr>
          </w:p>
        </w:tc>
      </w:tr>
      <w:tr w:rsidR="001E41F3" w14:paraId="6DF741BC" w14:textId="77777777" w:rsidTr="00547111">
        <w:tc>
          <w:tcPr>
            <w:tcW w:w="1843" w:type="dxa"/>
            <w:tcBorders>
              <w:top w:val="single" w:sz="4" w:space="0" w:color="auto"/>
              <w:left w:val="single" w:sz="4" w:space="0" w:color="auto"/>
            </w:tcBorders>
          </w:tcPr>
          <w:p w14:paraId="09078B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7E866A" w14:textId="77777777" w:rsidR="001E41F3" w:rsidRPr="00E36312" w:rsidRDefault="004A4DF5" w:rsidP="00297F72">
            <w:pPr>
              <w:pStyle w:val="CRCoverPage"/>
              <w:spacing w:after="0"/>
              <w:ind w:left="100"/>
              <w:rPr>
                <w:noProof/>
              </w:rPr>
            </w:pPr>
            <w:r w:rsidRPr="00E36312">
              <w:rPr>
                <w:lang w:eastAsia="zh-CN"/>
              </w:rPr>
              <w:t xml:space="preserve">Change of the </w:t>
            </w:r>
            <w:r w:rsidRPr="00E36312">
              <w:t>Target</w:t>
            </w:r>
            <w:r w:rsidRPr="00E36312">
              <w:rPr>
                <w:lang w:eastAsia="zh-CN"/>
              </w:rPr>
              <w:t xml:space="preserve"> NSSAI</w:t>
            </w:r>
          </w:p>
        </w:tc>
      </w:tr>
      <w:tr w:rsidR="001E41F3" w14:paraId="209BB586" w14:textId="77777777" w:rsidTr="00547111">
        <w:tc>
          <w:tcPr>
            <w:tcW w:w="1843" w:type="dxa"/>
            <w:tcBorders>
              <w:left w:val="single" w:sz="4" w:space="0" w:color="auto"/>
            </w:tcBorders>
          </w:tcPr>
          <w:p w14:paraId="41A1B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D9C8D" w14:textId="77777777" w:rsidR="001E41F3" w:rsidRPr="00E36312" w:rsidRDefault="001E41F3">
            <w:pPr>
              <w:pStyle w:val="CRCoverPage"/>
              <w:spacing w:after="0"/>
              <w:rPr>
                <w:noProof/>
                <w:sz w:val="8"/>
                <w:szCs w:val="8"/>
              </w:rPr>
            </w:pPr>
          </w:p>
        </w:tc>
      </w:tr>
      <w:tr w:rsidR="001E41F3" w14:paraId="0274760D" w14:textId="77777777" w:rsidTr="00547111">
        <w:tc>
          <w:tcPr>
            <w:tcW w:w="1843" w:type="dxa"/>
            <w:tcBorders>
              <w:left w:val="single" w:sz="4" w:space="0" w:color="auto"/>
            </w:tcBorders>
          </w:tcPr>
          <w:p w14:paraId="108FA9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75D55" w14:textId="77777777" w:rsidR="001E41F3" w:rsidRPr="00E36312" w:rsidRDefault="00B51DB3">
            <w:pPr>
              <w:pStyle w:val="CRCoverPage"/>
              <w:spacing w:after="0"/>
              <w:ind w:left="100"/>
              <w:rPr>
                <w:noProof/>
              </w:rPr>
            </w:pPr>
            <w:r w:rsidRPr="00E36312">
              <w:rPr>
                <w:noProof/>
              </w:rPr>
              <w:fldChar w:fldCharType="begin"/>
            </w:r>
            <w:r w:rsidRPr="00E36312">
              <w:rPr>
                <w:noProof/>
              </w:rPr>
              <w:instrText xml:space="preserve"> DOCPROPERTY  SourceIfWg  \* MERGEFORMAT </w:instrText>
            </w:r>
            <w:r w:rsidRPr="00E36312">
              <w:rPr>
                <w:noProof/>
              </w:rPr>
              <w:fldChar w:fldCharType="separate"/>
            </w:r>
            <w:r w:rsidR="00514818" w:rsidRPr="00E36312">
              <w:rPr>
                <w:noProof/>
              </w:rPr>
              <w:t>Huawei, HiSilicon</w:t>
            </w:r>
            <w:r w:rsidRPr="00E36312">
              <w:rPr>
                <w:noProof/>
              </w:rPr>
              <w:fldChar w:fldCharType="end"/>
            </w:r>
          </w:p>
        </w:tc>
      </w:tr>
      <w:tr w:rsidR="001E41F3" w14:paraId="16FEB784" w14:textId="77777777" w:rsidTr="00547111">
        <w:tc>
          <w:tcPr>
            <w:tcW w:w="1843" w:type="dxa"/>
            <w:tcBorders>
              <w:left w:val="single" w:sz="4" w:space="0" w:color="auto"/>
            </w:tcBorders>
          </w:tcPr>
          <w:p w14:paraId="48E181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0AFA3" w14:textId="77777777" w:rsidR="001E41F3" w:rsidRPr="00E36312" w:rsidRDefault="00B51DB3" w:rsidP="00547111">
            <w:pPr>
              <w:pStyle w:val="CRCoverPage"/>
              <w:spacing w:after="0"/>
              <w:ind w:left="100"/>
              <w:rPr>
                <w:noProof/>
              </w:rPr>
            </w:pPr>
            <w:r w:rsidRPr="00E36312">
              <w:rPr>
                <w:noProof/>
              </w:rPr>
              <w:fldChar w:fldCharType="begin"/>
            </w:r>
            <w:r w:rsidRPr="00E36312">
              <w:rPr>
                <w:noProof/>
              </w:rPr>
              <w:instrText xml:space="preserve"> DOCPROPERTY  SourceIfTsg  \* MERGEFORMAT </w:instrText>
            </w:r>
            <w:r w:rsidRPr="00E36312">
              <w:rPr>
                <w:noProof/>
              </w:rPr>
              <w:fldChar w:fldCharType="separate"/>
            </w:r>
            <w:r w:rsidR="00514818" w:rsidRPr="00E36312">
              <w:rPr>
                <w:noProof/>
              </w:rPr>
              <w:t>SA2</w:t>
            </w:r>
            <w:r w:rsidRPr="00E36312">
              <w:rPr>
                <w:noProof/>
              </w:rPr>
              <w:fldChar w:fldCharType="end"/>
            </w:r>
          </w:p>
        </w:tc>
      </w:tr>
      <w:tr w:rsidR="001E41F3" w14:paraId="54A00066" w14:textId="77777777" w:rsidTr="00547111">
        <w:tc>
          <w:tcPr>
            <w:tcW w:w="1843" w:type="dxa"/>
            <w:tcBorders>
              <w:left w:val="single" w:sz="4" w:space="0" w:color="auto"/>
            </w:tcBorders>
          </w:tcPr>
          <w:p w14:paraId="44D2F8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8F6845" w14:textId="77777777" w:rsidR="001E41F3" w:rsidRPr="00E36312" w:rsidRDefault="001E41F3">
            <w:pPr>
              <w:pStyle w:val="CRCoverPage"/>
              <w:spacing w:after="0"/>
              <w:rPr>
                <w:noProof/>
                <w:sz w:val="8"/>
                <w:szCs w:val="8"/>
              </w:rPr>
            </w:pPr>
          </w:p>
        </w:tc>
      </w:tr>
      <w:tr w:rsidR="001E41F3" w14:paraId="76B82953" w14:textId="77777777" w:rsidTr="00547111">
        <w:tc>
          <w:tcPr>
            <w:tcW w:w="1843" w:type="dxa"/>
            <w:tcBorders>
              <w:left w:val="single" w:sz="4" w:space="0" w:color="auto"/>
            </w:tcBorders>
          </w:tcPr>
          <w:p w14:paraId="193C21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E7FF8" w14:textId="77777777" w:rsidR="001E41F3" w:rsidRPr="00E36312" w:rsidRDefault="001B2A57">
            <w:pPr>
              <w:pStyle w:val="CRCoverPage"/>
              <w:spacing w:after="0"/>
              <w:ind w:left="100"/>
              <w:rPr>
                <w:noProof/>
              </w:rPr>
            </w:pPr>
            <w:r w:rsidRPr="00E36312">
              <w:t>eNS_Ph2</w:t>
            </w:r>
          </w:p>
        </w:tc>
        <w:tc>
          <w:tcPr>
            <w:tcW w:w="567" w:type="dxa"/>
            <w:tcBorders>
              <w:left w:val="nil"/>
            </w:tcBorders>
          </w:tcPr>
          <w:p w14:paraId="3710164D" w14:textId="77777777" w:rsidR="001E41F3" w:rsidRPr="00E36312" w:rsidRDefault="001E41F3">
            <w:pPr>
              <w:pStyle w:val="CRCoverPage"/>
              <w:spacing w:after="0"/>
              <w:ind w:right="100"/>
              <w:rPr>
                <w:noProof/>
              </w:rPr>
            </w:pPr>
          </w:p>
        </w:tc>
        <w:tc>
          <w:tcPr>
            <w:tcW w:w="1417" w:type="dxa"/>
            <w:gridSpan w:val="3"/>
            <w:tcBorders>
              <w:left w:val="nil"/>
            </w:tcBorders>
          </w:tcPr>
          <w:p w14:paraId="7F344D34" w14:textId="77777777" w:rsidR="001E41F3" w:rsidRPr="00E36312" w:rsidRDefault="001E41F3">
            <w:pPr>
              <w:pStyle w:val="CRCoverPage"/>
              <w:spacing w:after="0"/>
              <w:jc w:val="right"/>
              <w:rPr>
                <w:noProof/>
              </w:rPr>
            </w:pPr>
            <w:r w:rsidRPr="00E36312">
              <w:rPr>
                <w:b/>
                <w:i/>
                <w:noProof/>
              </w:rPr>
              <w:t>Date:</w:t>
            </w:r>
          </w:p>
        </w:tc>
        <w:tc>
          <w:tcPr>
            <w:tcW w:w="2127" w:type="dxa"/>
            <w:tcBorders>
              <w:right w:val="single" w:sz="4" w:space="0" w:color="auto"/>
            </w:tcBorders>
            <w:shd w:val="pct30" w:color="FFFF00" w:fill="auto"/>
          </w:tcPr>
          <w:p w14:paraId="1482BDCD" w14:textId="77777777" w:rsidR="001E41F3" w:rsidRPr="00E36312" w:rsidRDefault="00D23592" w:rsidP="00263A5D">
            <w:pPr>
              <w:pStyle w:val="CRCoverPage"/>
              <w:spacing w:after="0"/>
              <w:ind w:left="100"/>
              <w:rPr>
                <w:noProof/>
              </w:rPr>
            </w:pPr>
            <w:r w:rsidRPr="00E36312">
              <w:rPr>
                <w:noProof/>
              </w:rPr>
              <w:t>2021-08-09</w:t>
            </w:r>
          </w:p>
        </w:tc>
      </w:tr>
      <w:tr w:rsidR="001E41F3" w14:paraId="0AEC3083" w14:textId="77777777" w:rsidTr="00547111">
        <w:tc>
          <w:tcPr>
            <w:tcW w:w="1843" w:type="dxa"/>
            <w:tcBorders>
              <w:left w:val="single" w:sz="4" w:space="0" w:color="auto"/>
            </w:tcBorders>
          </w:tcPr>
          <w:p w14:paraId="12165CC7" w14:textId="77777777" w:rsidR="001E41F3" w:rsidRDefault="001E41F3">
            <w:pPr>
              <w:pStyle w:val="CRCoverPage"/>
              <w:spacing w:after="0"/>
              <w:rPr>
                <w:b/>
                <w:i/>
                <w:noProof/>
                <w:sz w:val="8"/>
                <w:szCs w:val="8"/>
              </w:rPr>
            </w:pPr>
          </w:p>
        </w:tc>
        <w:tc>
          <w:tcPr>
            <w:tcW w:w="1986" w:type="dxa"/>
            <w:gridSpan w:val="4"/>
          </w:tcPr>
          <w:p w14:paraId="7EF1E913" w14:textId="77777777" w:rsidR="001E41F3" w:rsidRPr="00E36312" w:rsidRDefault="001E41F3">
            <w:pPr>
              <w:pStyle w:val="CRCoverPage"/>
              <w:spacing w:after="0"/>
              <w:rPr>
                <w:noProof/>
                <w:sz w:val="8"/>
                <w:szCs w:val="8"/>
              </w:rPr>
            </w:pPr>
          </w:p>
        </w:tc>
        <w:tc>
          <w:tcPr>
            <w:tcW w:w="2267" w:type="dxa"/>
            <w:gridSpan w:val="2"/>
          </w:tcPr>
          <w:p w14:paraId="2187733E" w14:textId="77777777" w:rsidR="001E41F3" w:rsidRPr="00E36312" w:rsidRDefault="001E41F3">
            <w:pPr>
              <w:pStyle w:val="CRCoverPage"/>
              <w:spacing w:after="0"/>
              <w:rPr>
                <w:noProof/>
                <w:sz w:val="8"/>
                <w:szCs w:val="8"/>
              </w:rPr>
            </w:pPr>
          </w:p>
        </w:tc>
        <w:tc>
          <w:tcPr>
            <w:tcW w:w="1417" w:type="dxa"/>
            <w:gridSpan w:val="3"/>
          </w:tcPr>
          <w:p w14:paraId="645CD661" w14:textId="77777777" w:rsidR="001E41F3" w:rsidRPr="00E36312" w:rsidRDefault="001E41F3">
            <w:pPr>
              <w:pStyle w:val="CRCoverPage"/>
              <w:spacing w:after="0"/>
              <w:rPr>
                <w:noProof/>
                <w:sz w:val="8"/>
                <w:szCs w:val="8"/>
              </w:rPr>
            </w:pPr>
          </w:p>
        </w:tc>
        <w:tc>
          <w:tcPr>
            <w:tcW w:w="2127" w:type="dxa"/>
            <w:tcBorders>
              <w:right w:val="single" w:sz="4" w:space="0" w:color="auto"/>
            </w:tcBorders>
          </w:tcPr>
          <w:p w14:paraId="589944AB" w14:textId="77777777" w:rsidR="001E41F3" w:rsidRPr="00E36312" w:rsidRDefault="001E41F3">
            <w:pPr>
              <w:pStyle w:val="CRCoverPage"/>
              <w:spacing w:after="0"/>
              <w:rPr>
                <w:noProof/>
                <w:sz w:val="8"/>
                <w:szCs w:val="8"/>
              </w:rPr>
            </w:pPr>
          </w:p>
        </w:tc>
      </w:tr>
      <w:tr w:rsidR="001E41F3" w14:paraId="63CAEA85" w14:textId="77777777" w:rsidTr="00547111">
        <w:trPr>
          <w:cantSplit/>
        </w:trPr>
        <w:tc>
          <w:tcPr>
            <w:tcW w:w="1843" w:type="dxa"/>
            <w:tcBorders>
              <w:left w:val="single" w:sz="4" w:space="0" w:color="auto"/>
            </w:tcBorders>
          </w:tcPr>
          <w:p w14:paraId="220DC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7514F" w14:textId="77777777" w:rsidR="001E41F3" w:rsidRPr="00E36312" w:rsidRDefault="00E36312" w:rsidP="00D24991">
            <w:pPr>
              <w:pStyle w:val="CRCoverPage"/>
              <w:spacing w:after="0"/>
              <w:ind w:left="100" w:right="-609"/>
              <w:rPr>
                <w:b/>
                <w:noProof/>
              </w:rPr>
            </w:pPr>
            <w:r w:rsidRPr="00E36312">
              <w:rPr>
                <w:b/>
                <w:noProof/>
              </w:rPr>
              <w:t>F</w:t>
            </w:r>
          </w:p>
        </w:tc>
        <w:tc>
          <w:tcPr>
            <w:tcW w:w="3402" w:type="dxa"/>
            <w:gridSpan w:val="5"/>
            <w:tcBorders>
              <w:left w:val="nil"/>
            </w:tcBorders>
          </w:tcPr>
          <w:p w14:paraId="6A96F84C" w14:textId="77777777" w:rsidR="001E41F3" w:rsidRPr="00E36312" w:rsidRDefault="001E41F3">
            <w:pPr>
              <w:pStyle w:val="CRCoverPage"/>
              <w:spacing w:after="0"/>
              <w:rPr>
                <w:noProof/>
              </w:rPr>
            </w:pPr>
          </w:p>
        </w:tc>
        <w:tc>
          <w:tcPr>
            <w:tcW w:w="1417" w:type="dxa"/>
            <w:gridSpan w:val="3"/>
            <w:tcBorders>
              <w:left w:val="nil"/>
            </w:tcBorders>
          </w:tcPr>
          <w:p w14:paraId="3CC06915" w14:textId="77777777" w:rsidR="001E41F3" w:rsidRPr="00E36312" w:rsidRDefault="001E41F3">
            <w:pPr>
              <w:pStyle w:val="CRCoverPage"/>
              <w:spacing w:after="0"/>
              <w:jc w:val="right"/>
              <w:rPr>
                <w:b/>
                <w:i/>
                <w:noProof/>
              </w:rPr>
            </w:pPr>
            <w:r w:rsidRPr="00E36312">
              <w:rPr>
                <w:b/>
                <w:i/>
                <w:noProof/>
              </w:rPr>
              <w:t>Release:</w:t>
            </w:r>
          </w:p>
        </w:tc>
        <w:tc>
          <w:tcPr>
            <w:tcW w:w="2127" w:type="dxa"/>
            <w:tcBorders>
              <w:right w:val="single" w:sz="4" w:space="0" w:color="auto"/>
            </w:tcBorders>
            <w:shd w:val="pct30" w:color="FFFF00" w:fill="auto"/>
          </w:tcPr>
          <w:p w14:paraId="3C8C0C91" w14:textId="77777777" w:rsidR="001E41F3" w:rsidRPr="00E36312" w:rsidRDefault="009B162C">
            <w:pPr>
              <w:pStyle w:val="CRCoverPage"/>
              <w:spacing w:after="0"/>
              <w:ind w:left="100"/>
              <w:rPr>
                <w:noProof/>
              </w:rPr>
            </w:pPr>
            <w:r w:rsidRPr="00E36312">
              <w:rPr>
                <w:noProof/>
              </w:rPr>
              <w:t>Rel-17</w:t>
            </w:r>
          </w:p>
        </w:tc>
      </w:tr>
      <w:tr w:rsidR="001E41F3" w14:paraId="14E71096" w14:textId="77777777" w:rsidTr="00547111">
        <w:tc>
          <w:tcPr>
            <w:tcW w:w="1843" w:type="dxa"/>
            <w:tcBorders>
              <w:left w:val="single" w:sz="4" w:space="0" w:color="auto"/>
              <w:bottom w:val="single" w:sz="4" w:space="0" w:color="auto"/>
            </w:tcBorders>
          </w:tcPr>
          <w:p w14:paraId="7A93D3F8" w14:textId="77777777" w:rsidR="001E41F3" w:rsidRDefault="001E41F3">
            <w:pPr>
              <w:pStyle w:val="CRCoverPage"/>
              <w:spacing w:after="0"/>
              <w:rPr>
                <w:b/>
                <w:i/>
                <w:noProof/>
              </w:rPr>
            </w:pPr>
          </w:p>
        </w:tc>
        <w:tc>
          <w:tcPr>
            <w:tcW w:w="4677" w:type="dxa"/>
            <w:gridSpan w:val="8"/>
            <w:tcBorders>
              <w:bottom w:val="single" w:sz="4" w:space="0" w:color="auto"/>
            </w:tcBorders>
          </w:tcPr>
          <w:p w14:paraId="1437C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FE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0758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DDDA99" w14:textId="77777777" w:rsidTr="00547111">
        <w:tc>
          <w:tcPr>
            <w:tcW w:w="1843" w:type="dxa"/>
          </w:tcPr>
          <w:p w14:paraId="7F7408FB" w14:textId="77777777" w:rsidR="001E41F3" w:rsidRDefault="001E41F3">
            <w:pPr>
              <w:pStyle w:val="CRCoverPage"/>
              <w:spacing w:after="0"/>
              <w:rPr>
                <w:b/>
                <w:i/>
                <w:noProof/>
                <w:sz w:val="8"/>
                <w:szCs w:val="8"/>
              </w:rPr>
            </w:pPr>
          </w:p>
        </w:tc>
        <w:tc>
          <w:tcPr>
            <w:tcW w:w="7797" w:type="dxa"/>
            <w:gridSpan w:val="10"/>
          </w:tcPr>
          <w:p w14:paraId="218971C2" w14:textId="77777777" w:rsidR="001E41F3" w:rsidRDefault="001E41F3">
            <w:pPr>
              <w:pStyle w:val="CRCoverPage"/>
              <w:spacing w:after="0"/>
              <w:rPr>
                <w:noProof/>
                <w:sz w:val="8"/>
                <w:szCs w:val="8"/>
              </w:rPr>
            </w:pPr>
          </w:p>
        </w:tc>
      </w:tr>
      <w:tr w:rsidR="001E41F3" w14:paraId="21E3838A" w14:textId="77777777" w:rsidTr="00547111">
        <w:tc>
          <w:tcPr>
            <w:tcW w:w="2694" w:type="dxa"/>
            <w:gridSpan w:val="2"/>
            <w:tcBorders>
              <w:top w:val="single" w:sz="4" w:space="0" w:color="auto"/>
              <w:left w:val="single" w:sz="4" w:space="0" w:color="auto"/>
            </w:tcBorders>
          </w:tcPr>
          <w:p w14:paraId="4A17DF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7834E" w14:textId="77777777" w:rsidR="00251124" w:rsidRDefault="00C217E1" w:rsidP="00297F72">
            <w:pPr>
              <w:pStyle w:val="CRCoverPage"/>
              <w:spacing w:after="0"/>
              <w:ind w:left="100"/>
              <w:rPr>
                <w:noProof/>
              </w:rPr>
            </w:pPr>
            <w:r>
              <w:rPr>
                <w:noProof/>
              </w:rPr>
              <w:t xml:space="preserve">According to the SA2#145E’s conclusion, the </w:t>
            </w:r>
            <w:r w:rsidR="003D1959">
              <w:rPr>
                <w:noProof/>
              </w:rPr>
              <w:t xml:space="preserve">RFSP index associated with the </w:t>
            </w:r>
            <w:r>
              <w:rPr>
                <w:noProof/>
              </w:rPr>
              <w:t xml:space="preserve">Target NSSAI is determiend </w:t>
            </w:r>
            <w:r w:rsidR="003D1959">
              <w:rPr>
                <w:noProof/>
              </w:rPr>
              <w:t xml:space="preserve">by PCF as defined in the clause </w:t>
            </w:r>
            <w:r w:rsidR="003D1959">
              <w:t>5.3.4.3.3 of TS 23.501.</w:t>
            </w:r>
            <w:r w:rsidR="003D1959">
              <w:rPr>
                <w:noProof/>
              </w:rPr>
              <w:t xml:space="preserve"> </w:t>
            </w:r>
            <w:r w:rsidR="00462681">
              <w:rPr>
                <w:noProof/>
              </w:rPr>
              <w:t xml:space="preserve">The </w:t>
            </w:r>
            <w:r w:rsidR="00297F72">
              <w:rPr>
                <w:noProof/>
              </w:rPr>
              <w:t xml:space="preserve">Target NSSAI </w:t>
            </w:r>
            <w:r>
              <w:rPr>
                <w:noProof/>
              </w:rPr>
              <w:t>may be change</w:t>
            </w:r>
            <w:r w:rsidR="00251124">
              <w:rPr>
                <w:noProof/>
              </w:rPr>
              <w:t>d so the RFSP index for Target NSSAI</w:t>
            </w:r>
            <w:r w:rsidR="009011D5">
              <w:rPr>
                <w:noProof/>
              </w:rPr>
              <w:t xml:space="preserve"> should be updated </w:t>
            </w:r>
            <w:r w:rsidR="009011D5" w:rsidRPr="009011D5">
              <w:rPr>
                <w:noProof/>
              </w:rPr>
              <w:t>correspondingly</w:t>
            </w:r>
            <w:r w:rsidR="009011D5">
              <w:rPr>
                <w:noProof/>
              </w:rPr>
              <w:t>.</w:t>
            </w:r>
          </w:p>
          <w:p w14:paraId="36D4EF0C" w14:textId="77777777" w:rsidR="006D29D4" w:rsidRPr="006D29D4" w:rsidRDefault="00251124" w:rsidP="008905E5">
            <w:pPr>
              <w:pStyle w:val="CRCoverPage"/>
              <w:spacing w:after="0"/>
              <w:ind w:left="100"/>
              <w:rPr>
                <w:noProof/>
              </w:rPr>
            </w:pPr>
            <w:r>
              <w:rPr>
                <w:noProof/>
              </w:rPr>
              <w:t>It</w:t>
            </w:r>
            <w:r w:rsidR="00297F72">
              <w:rPr>
                <w:noProof/>
              </w:rPr>
              <w:t xml:space="preserve"> is proposed to add the </w:t>
            </w:r>
            <w:r w:rsidR="00297F72">
              <w:rPr>
                <w:lang w:eastAsia="zh-CN"/>
              </w:rPr>
              <w:t>c</w:t>
            </w:r>
            <w:r w:rsidR="008905E5">
              <w:rPr>
                <w:lang w:eastAsia="zh-CN"/>
              </w:rPr>
              <w:t xml:space="preserve">hange of the </w:t>
            </w:r>
            <w:r w:rsidR="00297F72">
              <w:t>Target</w:t>
            </w:r>
            <w:r w:rsidR="00297F72" w:rsidRPr="001A68B6">
              <w:rPr>
                <w:lang w:eastAsia="zh-CN"/>
              </w:rPr>
              <w:t xml:space="preserve"> NSSAI</w:t>
            </w:r>
            <w:r w:rsidR="00297F72">
              <w:rPr>
                <w:lang w:eastAsia="zh-CN"/>
              </w:rPr>
              <w:t xml:space="preserve"> into the policy control request triggers</w:t>
            </w:r>
            <w:r w:rsidR="008905E5">
              <w:t xml:space="preserve"> relevant for AMF</w:t>
            </w:r>
            <w:r w:rsidR="00297F72">
              <w:rPr>
                <w:lang w:eastAsia="zh-CN"/>
              </w:rPr>
              <w:t xml:space="preserve">. </w:t>
            </w:r>
            <w:r w:rsidR="00297F72" w:rsidRPr="001A68B6">
              <w:rPr>
                <w:lang w:eastAsia="zh-CN"/>
              </w:rPr>
              <w:t xml:space="preserve"> </w:t>
            </w:r>
          </w:p>
        </w:tc>
      </w:tr>
      <w:tr w:rsidR="001E41F3" w14:paraId="467AAD94" w14:textId="77777777" w:rsidTr="00547111">
        <w:tc>
          <w:tcPr>
            <w:tcW w:w="2694" w:type="dxa"/>
            <w:gridSpan w:val="2"/>
            <w:tcBorders>
              <w:left w:val="single" w:sz="4" w:space="0" w:color="auto"/>
            </w:tcBorders>
          </w:tcPr>
          <w:p w14:paraId="303A1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71D4" w14:textId="77777777" w:rsidR="001E41F3" w:rsidRPr="006D29D4" w:rsidRDefault="001E41F3">
            <w:pPr>
              <w:pStyle w:val="CRCoverPage"/>
              <w:spacing w:after="0"/>
              <w:rPr>
                <w:noProof/>
                <w:sz w:val="8"/>
                <w:szCs w:val="8"/>
              </w:rPr>
            </w:pPr>
          </w:p>
        </w:tc>
      </w:tr>
      <w:tr w:rsidR="001E41F3" w14:paraId="0EF312FB" w14:textId="77777777" w:rsidTr="00547111">
        <w:tc>
          <w:tcPr>
            <w:tcW w:w="2694" w:type="dxa"/>
            <w:gridSpan w:val="2"/>
            <w:tcBorders>
              <w:left w:val="single" w:sz="4" w:space="0" w:color="auto"/>
            </w:tcBorders>
          </w:tcPr>
          <w:p w14:paraId="6B61D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AE4F" w14:textId="77777777" w:rsidR="001E41F3" w:rsidRDefault="00380B6F">
            <w:pPr>
              <w:pStyle w:val="CRCoverPage"/>
              <w:spacing w:after="0"/>
              <w:ind w:left="100"/>
            </w:pPr>
            <w:r>
              <w:rPr>
                <w:lang w:eastAsia="zh-CN"/>
              </w:rPr>
              <w:t xml:space="preserve">Add </w:t>
            </w:r>
            <w:r w:rsidR="008905E5" w:rsidRPr="001A68B6">
              <w:rPr>
                <w:lang w:eastAsia="zh-CN"/>
              </w:rPr>
              <w:t xml:space="preserve">Change of the </w:t>
            </w:r>
            <w:r w:rsidR="008905E5">
              <w:t>Target</w:t>
            </w:r>
            <w:r w:rsidR="008905E5" w:rsidRPr="001A68B6">
              <w:rPr>
                <w:lang w:eastAsia="zh-CN"/>
              </w:rPr>
              <w:t xml:space="preserve"> NSSAI</w:t>
            </w:r>
            <w:r w:rsidR="008905E5">
              <w:rPr>
                <w:lang w:eastAsia="zh-CN"/>
              </w:rPr>
              <w:t xml:space="preserve"> as policy control request triggers</w:t>
            </w:r>
            <w:r w:rsidR="008905E5">
              <w:t xml:space="preserve"> relevant for AMF</w:t>
            </w:r>
            <w:r>
              <w:t>.</w:t>
            </w:r>
          </w:p>
          <w:p w14:paraId="4231E38B" w14:textId="77777777" w:rsidR="00380B6F" w:rsidRPr="006D29D4" w:rsidRDefault="00380B6F">
            <w:pPr>
              <w:pStyle w:val="CRCoverPage"/>
              <w:spacing w:after="0"/>
              <w:ind w:left="100"/>
              <w:rPr>
                <w:noProof/>
              </w:rPr>
            </w:pPr>
            <w:r>
              <w:t xml:space="preserve">Add related RFSP index for Target NSSAI in the AM Policy. </w:t>
            </w:r>
          </w:p>
        </w:tc>
      </w:tr>
      <w:tr w:rsidR="001E41F3" w14:paraId="3BF1649A" w14:textId="77777777" w:rsidTr="00547111">
        <w:tc>
          <w:tcPr>
            <w:tcW w:w="2694" w:type="dxa"/>
            <w:gridSpan w:val="2"/>
            <w:tcBorders>
              <w:left w:val="single" w:sz="4" w:space="0" w:color="auto"/>
            </w:tcBorders>
          </w:tcPr>
          <w:p w14:paraId="1E2BE5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40430" w14:textId="77777777" w:rsidR="001E41F3" w:rsidRPr="006D29D4" w:rsidRDefault="001E41F3">
            <w:pPr>
              <w:pStyle w:val="CRCoverPage"/>
              <w:spacing w:after="0"/>
              <w:rPr>
                <w:noProof/>
                <w:sz w:val="8"/>
                <w:szCs w:val="8"/>
              </w:rPr>
            </w:pPr>
          </w:p>
        </w:tc>
      </w:tr>
      <w:tr w:rsidR="001E41F3" w14:paraId="52B9A7CD" w14:textId="77777777" w:rsidTr="00547111">
        <w:tc>
          <w:tcPr>
            <w:tcW w:w="2694" w:type="dxa"/>
            <w:gridSpan w:val="2"/>
            <w:tcBorders>
              <w:left w:val="single" w:sz="4" w:space="0" w:color="auto"/>
              <w:bottom w:val="single" w:sz="4" w:space="0" w:color="auto"/>
            </w:tcBorders>
          </w:tcPr>
          <w:p w14:paraId="36AD46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6A58C" w14:textId="77777777" w:rsidR="001E41F3" w:rsidRPr="006D29D4" w:rsidRDefault="008905E5" w:rsidP="00B661A1">
            <w:pPr>
              <w:pStyle w:val="CRCoverPage"/>
              <w:spacing w:after="0"/>
              <w:ind w:left="100"/>
              <w:rPr>
                <w:noProof/>
              </w:rPr>
            </w:pPr>
            <w:r>
              <w:rPr>
                <w:noProof/>
              </w:rPr>
              <w:t>The RFSP index for Target NSSAI cannot be updated in case of change of Target NSSAI</w:t>
            </w:r>
          </w:p>
        </w:tc>
      </w:tr>
      <w:tr w:rsidR="001E41F3" w14:paraId="48D9EF31" w14:textId="77777777" w:rsidTr="00547111">
        <w:tc>
          <w:tcPr>
            <w:tcW w:w="2694" w:type="dxa"/>
            <w:gridSpan w:val="2"/>
          </w:tcPr>
          <w:p w14:paraId="3767494D" w14:textId="77777777" w:rsidR="001E41F3" w:rsidRDefault="001E41F3">
            <w:pPr>
              <w:pStyle w:val="CRCoverPage"/>
              <w:spacing w:after="0"/>
              <w:rPr>
                <w:b/>
                <w:i/>
                <w:noProof/>
                <w:sz w:val="8"/>
                <w:szCs w:val="8"/>
              </w:rPr>
            </w:pPr>
          </w:p>
        </w:tc>
        <w:tc>
          <w:tcPr>
            <w:tcW w:w="6946" w:type="dxa"/>
            <w:gridSpan w:val="9"/>
          </w:tcPr>
          <w:p w14:paraId="1073E30C" w14:textId="77777777" w:rsidR="001E41F3" w:rsidRPr="006D29D4" w:rsidRDefault="001E41F3">
            <w:pPr>
              <w:pStyle w:val="CRCoverPage"/>
              <w:spacing w:after="0"/>
              <w:rPr>
                <w:noProof/>
                <w:sz w:val="8"/>
                <w:szCs w:val="8"/>
              </w:rPr>
            </w:pPr>
          </w:p>
        </w:tc>
      </w:tr>
      <w:tr w:rsidR="001E41F3" w14:paraId="3540492C" w14:textId="77777777" w:rsidTr="00547111">
        <w:tc>
          <w:tcPr>
            <w:tcW w:w="2694" w:type="dxa"/>
            <w:gridSpan w:val="2"/>
            <w:tcBorders>
              <w:top w:val="single" w:sz="4" w:space="0" w:color="auto"/>
              <w:left w:val="single" w:sz="4" w:space="0" w:color="auto"/>
            </w:tcBorders>
          </w:tcPr>
          <w:p w14:paraId="6BBA0E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280C" w14:textId="77777777" w:rsidR="001E41F3" w:rsidRPr="006D29D4" w:rsidRDefault="008905E5">
            <w:pPr>
              <w:pStyle w:val="CRCoverPage"/>
              <w:spacing w:after="0"/>
              <w:ind w:left="100"/>
              <w:rPr>
                <w:noProof/>
              </w:rPr>
            </w:pPr>
            <w:r>
              <w:t>6.1.2.5</w:t>
            </w:r>
            <w:r w:rsidR="001B24A7">
              <w:t>, 6.5</w:t>
            </w:r>
          </w:p>
        </w:tc>
      </w:tr>
      <w:tr w:rsidR="001E41F3" w14:paraId="1FDFC3AB" w14:textId="77777777" w:rsidTr="00547111">
        <w:tc>
          <w:tcPr>
            <w:tcW w:w="2694" w:type="dxa"/>
            <w:gridSpan w:val="2"/>
            <w:tcBorders>
              <w:left w:val="single" w:sz="4" w:space="0" w:color="auto"/>
            </w:tcBorders>
          </w:tcPr>
          <w:p w14:paraId="7E43FD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66628F" w14:textId="77777777" w:rsidR="001E41F3" w:rsidRPr="006D29D4" w:rsidRDefault="001E41F3">
            <w:pPr>
              <w:pStyle w:val="CRCoverPage"/>
              <w:spacing w:after="0"/>
              <w:rPr>
                <w:noProof/>
                <w:sz w:val="8"/>
                <w:szCs w:val="8"/>
              </w:rPr>
            </w:pPr>
          </w:p>
        </w:tc>
      </w:tr>
      <w:tr w:rsidR="001E41F3" w14:paraId="2F8076E2" w14:textId="77777777" w:rsidTr="00547111">
        <w:tc>
          <w:tcPr>
            <w:tcW w:w="2694" w:type="dxa"/>
            <w:gridSpan w:val="2"/>
            <w:tcBorders>
              <w:left w:val="single" w:sz="4" w:space="0" w:color="auto"/>
            </w:tcBorders>
          </w:tcPr>
          <w:p w14:paraId="666248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2A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A8309" w14:textId="77777777" w:rsidR="001E41F3" w:rsidRDefault="001E41F3">
            <w:pPr>
              <w:pStyle w:val="CRCoverPage"/>
              <w:spacing w:after="0"/>
              <w:jc w:val="center"/>
              <w:rPr>
                <w:b/>
                <w:caps/>
                <w:noProof/>
              </w:rPr>
            </w:pPr>
            <w:r>
              <w:rPr>
                <w:b/>
                <w:caps/>
                <w:noProof/>
              </w:rPr>
              <w:t>N</w:t>
            </w:r>
          </w:p>
        </w:tc>
        <w:tc>
          <w:tcPr>
            <w:tcW w:w="2977" w:type="dxa"/>
            <w:gridSpan w:val="4"/>
          </w:tcPr>
          <w:p w14:paraId="5FA1B846" w14:textId="77777777" w:rsidR="001E41F3" w:rsidRPr="006D29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7449F" w14:textId="77777777" w:rsidR="001E41F3" w:rsidRDefault="001E41F3">
            <w:pPr>
              <w:pStyle w:val="CRCoverPage"/>
              <w:spacing w:after="0"/>
              <w:ind w:left="99"/>
              <w:rPr>
                <w:noProof/>
              </w:rPr>
            </w:pPr>
          </w:p>
        </w:tc>
      </w:tr>
      <w:tr w:rsidR="001E41F3" w14:paraId="19FD2C5B" w14:textId="77777777" w:rsidTr="00547111">
        <w:tc>
          <w:tcPr>
            <w:tcW w:w="2694" w:type="dxa"/>
            <w:gridSpan w:val="2"/>
            <w:tcBorders>
              <w:left w:val="single" w:sz="4" w:space="0" w:color="auto"/>
            </w:tcBorders>
          </w:tcPr>
          <w:p w14:paraId="6E5D7D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B359BD"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66D44"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5A1AC017" w14:textId="77777777" w:rsidR="001E41F3" w:rsidRPr="00E36312" w:rsidRDefault="001E41F3">
            <w:pPr>
              <w:pStyle w:val="CRCoverPage"/>
              <w:tabs>
                <w:tab w:val="right" w:pos="2893"/>
              </w:tabs>
              <w:spacing w:after="0"/>
              <w:rPr>
                <w:noProof/>
              </w:rPr>
            </w:pPr>
            <w:r w:rsidRPr="00E36312">
              <w:rPr>
                <w:noProof/>
              </w:rPr>
              <w:t xml:space="preserve"> Other core specifications</w:t>
            </w:r>
            <w:r w:rsidRPr="00E36312">
              <w:rPr>
                <w:noProof/>
              </w:rPr>
              <w:tab/>
            </w:r>
          </w:p>
        </w:tc>
        <w:tc>
          <w:tcPr>
            <w:tcW w:w="3401" w:type="dxa"/>
            <w:gridSpan w:val="3"/>
            <w:tcBorders>
              <w:right w:val="single" w:sz="4" w:space="0" w:color="auto"/>
            </w:tcBorders>
            <w:shd w:val="pct30" w:color="FFFF00" w:fill="auto"/>
          </w:tcPr>
          <w:p w14:paraId="4F480BE5" w14:textId="77777777" w:rsidR="001E41F3" w:rsidRPr="00E36312" w:rsidRDefault="00145D43">
            <w:pPr>
              <w:pStyle w:val="CRCoverPage"/>
              <w:spacing w:after="0"/>
              <w:ind w:left="99"/>
              <w:rPr>
                <w:noProof/>
              </w:rPr>
            </w:pPr>
            <w:r w:rsidRPr="00E36312">
              <w:rPr>
                <w:noProof/>
              </w:rPr>
              <w:t xml:space="preserve">TS/TR ... CR ... </w:t>
            </w:r>
          </w:p>
        </w:tc>
      </w:tr>
      <w:tr w:rsidR="001E41F3" w14:paraId="055DE7D2" w14:textId="77777777" w:rsidTr="00547111">
        <w:tc>
          <w:tcPr>
            <w:tcW w:w="2694" w:type="dxa"/>
            <w:gridSpan w:val="2"/>
            <w:tcBorders>
              <w:left w:val="single" w:sz="4" w:space="0" w:color="auto"/>
            </w:tcBorders>
          </w:tcPr>
          <w:p w14:paraId="209B62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147C5"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B040C"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0666EBAC" w14:textId="77777777" w:rsidR="001E41F3" w:rsidRPr="00E36312" w:rsidRDefault="001E41F3">
            <w:pPr>
              <w:pStyle w:val="CRCoverPage"/>
              <w:spacing w:after="0"/>
              <w:rPr>
                <w:noProof/>
              </w:rPr>
            </w:pPr>
            <w:r w:rsidRPr="00E36312">
              <w:rPr>
                <w:noProof/>
              </w:rPr>
              <w:t xml:space="preserve"> Test specifications</w:t>
            </w:r>
          </w:p>
        </w:tc>
        <w:tc>
          <w:tcPr>
            <w:tcW w:w="3401" w:type="dxa"/>
            <w:gridSpan w:val="3"/>
            <w:tcBorders>
              <w:right w:val="single" w:sz="4" w:space="0" w:color="auto"/>
            </w:tcBorders>
            <w:shd w:val="pct30" w:color="FFFF00" w:fill="auto"/>
          </w:tcPr>
          <w:p w14:paraId="356BD883" w14:textId="77777777" w:rsidR="001E41F3" w:rsidRPr="00E36312" w:rsidRDefault="00145D43">
            <w:pPr>
              <w:pStyle w:val="CRCoverPage"/>
              <w:spacing w:after="0"/>
              <w:ind w:left="99"/>
              <w:rPr>
                <w:noProof/>
              </w:rPr>
            </w:pPr>
            <w:r w:rsidRPr="00E36312">
              <w:rPr>
                <w:noProof/>
              </w:rPr>
              <w:t xml:space="preserve">TS/TR ... CR ... </w:t>
            </w:r>
          </w:p>
        </w:tc>
      </w:tr>
      <w:tr w:rsidR="001E41F3" w14:paraId="28F77674" w14:textId="77777777" w:rsidTr="00547111">
        <w:tc>
          <w:tcPr>
            <w:tcW w:w="2694" w:type="dxa"/>
            <w:gridSpan w:val="2"/>
            <w:tcBorders>
              <w:left w:val="single" w:sz="4" w:space="0" w:color="auto"/>
            </w:tcBorders>
          </w:tcPr>
          <w:p w14:paraId="7E930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C0C730" w14:textId="77777777" w:rsidR="001E41F3" w:rsidRPr="00E36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65D79" w14:textId="77777777" w:rsidR="001E41F3" w:rsidRPr="00E36312" w:rsidRDefault="00AF1A6F">
            <w:pPr>
              <w:pStyle w:val="CRCoverPage"/>
              <w:spacing w:after="0"/>
              <w:jc w:val="center"/>
              <w:rPr>
                <w:b/>
                <w:caps/>
                <w:noProof/>
              </w:rPr>
            </w:pPr>
            <w:r w:rsidRPr="00E36312">
              <w:rPr>
                <w:b/>
                <w:caps/>
                <w:noProof/>
              </w:rPr>
              <w:t>X</w:t>
            </w:r>
          </w:p>
        </w:tc>
        <w:tc>
          <w:tcPr>
            <w:tcW w:w="2977" w:type="dxa"/>
            <w:gridSpan w:val="4"/>
          </w:tcPr>
          <w:p w14:paraId="405CA70D" w14:textId="77777777" w:rsidR="001E41F3" w:rsidRPr="00E36312" w:rsidRDefault="001E41F3">
            <w:pPr>
              <w:pStyle w:val="CRCoverPage"/>
              <w:spacing w:after="0"/>
              <w:rPr>
                <w:noProof/>
              </w:rPr>
            </w:pPr>
            <w:r w:rsidRPr="00E36312">
              <w:rPr>
                <w:noProof/>
              </w:rPr>
              <w:t xml:space="preserve"> O&amp;M Specifications</w:t>
            </w:r>
          </w:p>
        </w:tc>
        <w:tc>
          <w:tcPr>
            <w:tcW w:w="3401" w:type="dxa"/>
            <w:gridSpan w:val="3"/>
            <w:tcBorders>
              <w:right w:val="single" w:sz="4" w:space="0" w:color="auto"/>
            </w:tcBorders>
            <w:shd w:val="pct30" w:color="FFFF00" w:fill="auto"/>
          </w:tcPr>
          <w:p w14:paraId="3D816B20" w14:textId="77777777" w:rsidR="001E41F3" w:rsidRPr="00E36312" w:rsidRDefault="00145D43">
            <w:pPr>
              <w:pStyle w:val="CRCoverPage"/>
              <w:spacing w:after="0"/>
              <w:ind w:left="99"/>
              <w:rPr>
                <w:noProof/>
              </w:rPr>
            </w:pPr>
            <w:r w:rsidRPr="00E36312">
              <w:rPr>
                <w:noProof/>
              </w:rPr>
              <w:t>TS</w:t>
            </w:r>
            <w:r w:rsidR="000A6394" w:rsidRPr="00E36312">
              <w:rPr>
                <w:noProof/>
              </w:rPr>
              <w:t xml:space="preserve">/TR ... CR ... </w:t>
            </w:r>
          </w:p>
        </w:tc>
      </w:tr>
      <w:tr w:rsidR="001E41F3" w14:paraId="5BD63401" w14:textId="77777777" w:rsidTr="008863B9">
        <w:tc>
          <w:tcPr>
            <w:tcW w:w="2694" w:type="dxa"/>
            <w:gridSpan w:val="2"/>
            <w:tcBorders>
              <w:left w:val="single" w:sz="4" w:space="0" w:color="auto"/>
            </w:tcBorders>
          </w:tcPr>
          <w:p w14:paraId="38881316" w14:textId="77777777" w:rsidR="001E41F3" w:rsidRDefault="001E41F3">
            <w:pPr>
              <w:pStyle w:val="CRCoverPage"/>
              <w:spacing w:after="0"/>
              <w:rPr>
                <w:b/>
                <w:i/>
                <w:noProof/>
              </w:rPr>
            </w:pPr>
          </w:p>
        </w:tc>
        <w:tc>
          <w:tcPr>
            <w:tcW w:w="6946" w:type="dxa"/>
            <w:gridSpan w:val="9"/>
            <w:tcBorders>
              <w:right w:val="single" w:sz="4" w:space="0" w:color="auto"/>
            </w:tcBorders>
          </w:tcPr>
          <w:p w14:paraId="57510FC1" w14:textId="77777777" w:rsidR="001E41F3" w:rsidRPr="00E36312" w:rsidRDefault="001E41F3">
            <w:pPr>
              <w:pStyle w:val="CRCoverPage"/>
              <w:spacing w:after="0"/>
              <w:rPr>
                <w:noProof/>
              </w:rPr>
            </w:pPr>
          </w:p>
        </w:tc>
      </w:tr>
      <w:tr w:rsidR="001E41F3" w14:paraId="054A4AFD" w14:textId="77777777" w:rsidTr="008863B9">
        <w:tc>
          <w:tcPr>
            <w:tcW w:w="2694" w:type="dxa"/>
            <w:gridSpan w:val="2"/>
            <w:tcBorders>
              <w:left w:val="single" w:sz="4" w:space="0" w:color="auto"/>
              <w:bottom w:val="single" w:sz="4" w:space="0" w:color="auto"/>
            </w:tcBorders>
          </w:tcPr>
          <w:p w14:paraId="439602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81BAA" w14:textId="77777777" w:rsidR="001E41F3" w:rsidRDefault="001E41F3">
            <w:pPr>
              <w:pStyle w:val="CRCoverPage"/>
              <w:spacing w:after="0"/>
              <w:ind w:left="100"/>
              <w:rPr>
                <w:noProof/>
              </w:rPr>
            </w:pPr>
          </w:p>
        </w:tc>
      </w:tr>
      <w:tr w:rsidR="008863B9" w:rsidRPr="008863B9" w14:paraId="59FC21A9" w14:textId="77777777" w:rsidTr="008863B9">
        <w:tc>
          <w:tcPr>
            <w:tcW w:w="2694" w:type="dxa"/>
            <w:gridSpan w:val="2"/>
            <w:tcBorders>
              <w:top w:val="single" w:sz="4" w:space="0" w:color="auto"/>
              <w:bottom w:val="single" w:sz="4" w:space="0" w:color="auto"/>
            </w:tcBorders>
          </w:tcPr>
          <w:p w14:paraId="0E2B73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25ED0" w14:textId="77777777" w:rsidR="008863B9" w:rsidRPr="008863B9" w:rsidRDefault="008863B9">
            <w:pPr>
              <w:pStyle w:val="CRCoverPage"/>
              <w:spacing w:after="0"/>
              <w:ind w:left="100"/>
              <w:rPr>
                <w:noProof/>
                <w:sz w:val="8"/>
                <w:szCs w:val="8"/>
              </w:rPr>
            </w:pPr>
          </w:p>
        </w:tc>
      </w:tr>
      <w:tr w:rsidR="008863B9" w14:paraId="0726D242" w14:textId="77777777" w:rsidTr="008863B9">
        <w:tc>
          <w:tcPr>
            <w:tcW w:w="2694" w:type="dxa"/>
            <w:gridSpan w:val="2"/>
            <w:tcBorders>
              <w:top w:val="single" w:sz="4" w:space="0" w:color="auto"/>
              <w:left w:val="single" w:sz="4" w:space="0" w:color="auto"/>
              <w:bottom w:val="single" w:sz="4" w:space="0" w:color="auto"/>
            </w:tcBorders>
          </w:tcPr>
          <w:p w14:paraId="38A430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4E5F6" w14:textId="77777777" w:rsidR="008863B9" w:rsidRDefault="008863B9">
            <w:pPr>
              <w:pStyle w:val="CRCoverPage"/>
              <w:spacing w:after="0"/>
              <w:ind w:left="100"/>
              <w:rPr>
                <w:noProof/>
              </w:rPr>
            </w:pPr>
          </w:p>
        </w:tc>
      </w:tr>
    </w:tbl>
    <w:p w14:paraId="775CD0D1" w14:textId="77777777" w:rsidR="001E41F3" w:rsidRDefault="001E41F3">
      <w:pPr>
        <w:pStyle w:val="CRCoverPage"/>
        <w:spacing w:after="0"/>
        <w:rPr>
          <w:noProof/>
          <w:sz w:val="8"/>
          <w:szCs w:val="8"/>
        </w:rPr>
      </w:pPr>
    </w:p>
    <w:p w14:paraId="3EC3CD8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B061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8EB5DB" w14:textId="77777777" w:rsidR="003137FF" w:rsidRDefault="003137FF" w:rsidP="003137FF">
      <w:pPr>
        <w:pStyle w:val="Heading4"/>
      </w:pPr>
      <w:bookmarkStart w:id="2" w:name="_Toc75429259"/>
      <w:bookmarkStart w:id="3" w:name="_Toc51836872"/>
      <w:bookmarkEnd w:id="1"/>
      <w:r>
        <w:t>6.1.2.5</w:t>
      </w:r>
      <w:r>
        <w:tab/>
        <w:t>Policy Control Request Triggers relevant for AMF</w:t>
      </w:r>
      <w:bookmarkEnd w:id="2"/>
      <w:bookmarkEnd w:id="3"/>
    </w:p>
    <w:p w14:paraId="7AE346A1" w14:textId="77777777" w:rsidR="003137FF" w:rsidRDefault="003137FF" w:rsidP="003137F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7C1997E7" w14:textId="77777777" w:rsidR="003137FF" w:rsidRDefault="003137FF" w:rsidP="003137F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CE57E36" w14:textId="77777777" w:rsidR="003137FF" w:rsidRDefault="003137FF" w:rsidP="003137FF">
      <w:r>
        <w:t>The PCR triggers are not applicable any longer at termination of the AM Policy Association or termination of UE Policy Association.</w:t>
      </w:r>
    </w:p>
    <w:p w14:paraId="0B27E338" w14:textId="77777777" w:rsidR="003137FF" w:rsidRDefault="003137FF" w:rsidP="003137F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137FF" w14:paraId="79E8C7E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44489BA" w14:textId="77777777" w:rsidR="003137FF" w:rsidRDefault="003137FF">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246468C2" w14:textId="77777777" w:rsidR="003137FF" w:rsidRDefault="003137F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B139931" w14:textId="77777777" w:rsidR="003137FF" w:rsidRDefault="003137FF">
            <w:pPr>
              <w:pStyle w:val="TAH"/>
            </w:pPr>
            <w:r>
              <w:t>Condition for reporting</w:t>
            </w:r>
          </w:p>
        </w:tc>
      </w:tr>
      <w:tr w:rsidR="003137FF" w14:paraId="34C20DA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724A310C" w14:textId="77777777" w:rsidR="003137FF" w:rsidRDefault="003137FF">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23489FDC" w14:textId="77777777" w:rsidR="003137FF" w:rsidRDefault="003137F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4297032" w14:textId="77777777" w:rsidR="003137FF" w:rsidRDefault="003137FF">
            <w:pPr>
              <w:pStyle w:val="TAL"/>
            </w:pPr>
            <w:r>
              <w:t>PCF (AM Policy, UE Policy)</w:t>
            </w:r>
          </w:p>
        </w:tc>
      </w:tr>
      <w:tr w:rsidR="003137FF" w14:paraId="4DB45730"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3917657" w14:textId="77777777" w:rsidR="003137FF" w:rsidRDefault="003137FF">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4E759875" w14:textId="77777777" w:rsidR="003137FF" w:rsidRDefault="003137F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1066AAD5" w14:textId="77777777" w:rsidR="003137FF" w:rsidRDefault="003137FF">
            <w:pPr>
              <w:pStyle w:val="TAL"/>
            </w:pPr>
            <w:r>
              <w:t>PCF (AM Policy, UE Policy)</w:t>
            </w:r>
          </w:p>
        </w:tc>
      </w:tr>
      <w:tr w:rsidR="003137FF" w14:paraId="5D62F7F7"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1A81B3EB" w14:textId="77777777" w:rsidR="003137FF" w:rsidRPr="001A68B6" w:rsidRDefault="003137FF">
            <w:pPr>
              <w:pStyle w:val="TAL"/>
            </w:pPr>
            <w:r w:rsidRPr="001A68B6">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7CDFEBED" w14:textId="77777777" w:rsidR="003137FF" w:rsidRPr="001A68B6" w:rsidRDefault="003137FF">
            <w:pPr>
              <w:pStyle w:val="TAL"/>
            </w:pPr>
            <w:r w:rsidRPr="001A68B6">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356ACDB9" w14:textId="77777777" w:rsidR="003137FF" w:rsidRPr="001A68B6" w:rsidRDefault="003137FF">
            <w:pPr>
              <w:pStyle w:val="TAL"/>
            </w:pPr>
            <w:r w:rsidRPr="001A68B6">
              <w:t>PCF (AM Policy)</w:t>
            </w:r>
          </w:p>
        </w:tc>
      </w:tr>
      <w:tr w:rsidR="003137FF" w14:paraId="6F28819A"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38CF9CB1" w14:textId="77777777" w:rsidR="003137FF" w:rsidRPr="001A68B6" w:rsidRDefault="003137FF">
            <w:pPr>
              <w:pStyle w:val="TAL"/>
            </w:pPr>
            <w:r w:rsidRPr="001A68B6">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0FBB039A" w14:textId="77777777" w:rsidR="003137FF" w:rsidRPr="001A68B6" w:rsidRDefault="003137FF">
            <w:pPr>
              <w:pStyle w:val="TAL"/>
            </w:pPr>
            <w:r w:rsidRPr="001A68B6">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485E17F" w14:textId="77777777" w:rsidR="003137FF" w:rsidRPr="001A68B6" w:rsidRDefault="003137FF">
            <w:pPr>
              <w:pStyle w:val="TAL"/>
            </w:pPr>
            <w:r w:rsidRPr="001A68B6">
              <w:t>PCF (AM Policy)</w:t>
            </w:r>
          </w:p>
        </w:tc>
      </w:tr>
      <w:tr w:rsidR="003137FF" w14:paraId="3AF7C7B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00E131" w14:textId="77777777" w:rsidR="003137FF" w:rsidRPr="001A68B6" w:rsidRDefault="003137FF">
            <w:pPr>
              <w:pStyle w:val="TAL"/>
            </w:pPr>
            <w:r w:rsidRPr="001A68B6">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3CCBCC2C" w14:textId="77777777" w:rsidR="003137FF" w:rsidRPr="001A68B6" w:rsidRDefault="003137FF">
            <w:pPr>
              <w:pStyle w:val="TAL"/>
            </w:pPr>
            <w:r w:rsidRPr="001A68B6">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6496BD" w14:textId="77777777" w:rsidR="003137FF" w:rsidRPr="001A68B6" w:rsidRDefault="003137FF">
            <w:pPr>
              <w:pStyle w:val="TAL"/>
            </w:pPr>
            <w:r w:rsidRPr="001A68B6">
              <w:t>PCF (AM Policy)</w:t>
            </w:r>
          </w:p>
        </w:tc>
      </w:tr>
      <w:tr w:rsidR="001A68B6" w14:paraId="16746B50" w14:textId="77777777" w:rsidTr="001A68B6">
        <w:trPr>
          <w:ins w:id="4" w:author="Huawei" w:date="2021-07-01T20:39:00Z"/>
        </w:trPr>
        <w:tc>
          <w:tcPr>
            <w:tcW w:w="2061" w:type="dxa"/>
            <w:tcBorders>
              <w:top w:val="single" w:sz="4" w:space="0" w:color="auto"/>
              <w:left w:val="single" w:sz="4" w:space="0" w:color="auto"/>
              <w:bottom w:val="single" w:sz="4" w:space="0" w:color="auto"/>
              <w:right w:val="single" w:sz="4" w:space="0" w:color="auto"/>
            </w:tcBorders>
          </w:tcPr>
          <w:p w14:paraId="4EB5CFCF" w14:textId="33E15AAE" w:rsidR="001A68B6" w:rsidRPr="001A68B6" w:rsidRDefault="001A68B6" w:rsidP="001A68B6">
            <w:pPr>
              <w:pStyle w:val="TAL"/>
              <w:rPr>
                <w:ins w:id="5" w:author="Huawei" w:date="2021-07-01T20:39:00Z"/>
              </w:rPr>
            </w:pPr>
            <w:ins w:id="6" w:author="Huawei" w:date="2021-07-01T20:39:00Z">
              <w:del w:id="7" w:author="Nokia" w:date="2021-08-23T10:13:00Z">
                <w:r w:rsidDel="000B7A5A">
                  <w:delText xml:space="preserve">Change of the </w:delText>
                </w:r>
              </w:del>
            </w:ins>
            <w:ins w:id="8" w:author="Nokia" w:date="2021-08-23T10:13:00Z">
              <w:r w:rsidR="000B7A5A">
                <w:t xml:space="preserve">Generation of </w:t>
              </w:r>
            </w:ins>
            <w:ins w:id="9" w:author="Huawei" w:date="2021-07-01T20:39:00Z">
              <w:r>
                <w:t xml:space="preserve">Target </w:t>
              </w:r>
              <w:r w:rsidRPr="001A68B6">
                <w:t>NSSAI</w:t>
              </w:r>
            </w:ins>
          </w:p>
        </w:tc>
        <w:tc>
          <w:tcPr>
            <w:tcW w:w="5513" w:type="dxa"/>
            <w:tcBorders>
              <w:top w:val="single" w:sz="4" w:space="0" w:color="auto"/>
              <w:left w:val="single" w:sz="4" w:space="0" w:color="auto"/>
              <w:bottom w:val="single" w:sz="4" w:space="0" w:color="auto"/>
              <w:right w:val="single" w:sz="4" w:space="0" w:color="auto"/>
            </w:tcBorders>
          </w:tcPr>
          <w:p w14:paraId="2FF21C9B" w14:textId="77777777" w:rsidR="001A68B6" w:rsidRPr="001A68B6" w:rsidRDefault="001A68B6" w:rsidP="00075C0F">
            <w:pPr>
              <w:pStyle w:val="TAL"/>
              <w:rPr>
                <w:ins w:id="10" w:author="Huawei" w:date="2021-07-01T20:39:00Z"/>
                <w:rFonts w:eastAsia="SimSun"/>
              </w:rPr>
            </w:pPr>
            <w:ins w:id="11" w:author="Huawei" w:date="2021-07-01T20:39:00Z">
              <w:r w:rsidRPr="001A68B6">
                <w:rPr>
                  <w:rFonts w:eastAsia="SimSun"/>
                </w:rPr>
                <w:t xml:space="preserve">The </w:t>
              </w:r>
              <w:r>
                <w:t xml:space="preserve">Target </w:t>
              </w:r>
              <w:r w:rsidRPr="001A68B6">
                <w:t>NSSAI</w:t>
              </w:r>
              <w:r w:rsidRPr="001A68B6">
                <w:rPr>
                  <w:rFonts w:eastAsia="SimSun"/>
                </w:rPr>
                <w:t xml:space="preserve"> has </w:t>
              </w:r>
            </w:ins>
            <w:ins w:id="12" w:author="Huawei" w:date="2021-08-23T14:35:00Z">
              <w:r w:rsidR="00075C0F">
                <w:rPr>
                  <w:rFonts w:eastAsia="SimSun"/>
                </w:rPr>
                <w:t xml:space="preserve">been </w:t>
              </w:r>
              <w:r w:rsidR="00075C0F" w:rsidRPr="00075C0F">
                <w:rPr>
                  <w:rFonts w:eastAsia="SimSun"/>
                  <w:highlight w:val="yellow"/>
                  <w:rPrChange w:id="13" w:author="Huawei" w:date="2021-08-23T14:35:00Z">
                    <w:rPr>
                      <w:rFonts w:eastAsia="SimSun"/>
                    </w:rPr>
                  </w:rPrChange>
                </w:rPr>
                <w:t>generated</w:t>
              </w:r>
            </w:ins>
            <w:commentRangeStart w:id="14"/>
            <w:commentRangeEnd w:id="14"/>
            <w:del w:id="15" w:author="Huawei" w:date="2021-08-23T14:35:00Z">
              <w:r w:rsidR="00075C0F" w:rsidRPr="00075C0F" w:rsidDel="00075C0F">
                <w:rPr>
                  <w:rStyle w:val="CommentReference"/>
                  <w:rFonts w:ascii="Times New Roman" w:hAnsi="Times New Roman"/>
                  <w:highlight w:val="yellow"/>
                  <w:rPrChange w:id="16" w:author="Huawei" w:date="2021-08-23T14:35:00Z">
                    <w:rPr>
                      <w:rStyle w:val="CommentReference"/>
                      <w:rFonts w:ascii="Times New Roman" w:hAnsi="Times New Roman"/>
                    </w:rPr>
                  </w:rPrChange>
                </w:rPr>
                <w:commentReference w:id="14"/>
              </w:r>
            </w:del>
            <w:ins w:id="17" w:author="Huawei" w:date="2021-07-01T20:39:00Z">
              <w:r w:rsidRPr="001A68B6">
                <w:rPr>
                  <w:rFonts w:eastAsia="SimSun"/>
                </w:rPr>
                <w:t>.</w:t>
              </w:r>
            </w:ins>
          </w:p>
        </w:tc>
        <w:tc>
          <w:tcPr>
            <w:tcW w:w="2055" w:type="dxa"/>
            <w:tcBorders>
              <w:top w:val="single" w:sz="4" w:space="0" w:color="auto"/>
              <w:left w:val="single" w:sz="4" w:space="0" w:color="auto"/>
              <w:bottom w:val="single" w:sz="4" w:space="0" w:color="auto"/>
              <w:right w:val="single" w:sz="4" w:space="0" w:color="auto"/>
            </w:tcBorders>
          </w:tcPr>
          <w:p w14:paraId="76402911" w14:textId="67608B91" w:rsidR="001A68B6" w:rsidRPr="001A68B6" w:rsidRDefault="00075C0F" w:rsidP="001A68B6">
            <w:pPr>
              <w:pStyle w:val="TAL"/>
              <w:rPr>
                <w:ins w:id="18" w:author="Huawei" w:date="2021-07-01T20:39:00Z"/>
              </w:rPr>
            </w:pPr>
            <w:ins w:id="19" w:author="Huawei" w:date="2021-08-23T14:29:00Z">
              <w:del w:id="20" w:author="Nokia" w:date="2021-08-23T10:13:00Z">
                <w:r w:rsidRPr="00075C0F" w:rsidDel="000B7A5A">
                  <w:rPr>
                    <w:highlight w:val="yellow"/>
                    <w:rPrChange w:id="21" w:author="Huawei" w:date="2021-08-23T14:30:00Z">
                      <w:rPr/>
                    </w:rPrChange>
                  </w:rPr>
                  <w:delText xml:space="preserve">Always report to </w:delText>
                </w:r>
              </w:del>
              <w:r w:rsidRPr="00075C0F">
                <w:rPr>
                  <w:highlight w:val="yellow"/>
                  <w:rPrChange w:id="22" w:author="Huawei" w:date="2021-08-23T14:30:00Z">
                    <w:rPr/>
                  </w:rPrChange>
                </w:rPr>
                <w:t>PCF</w:t>
              </w:r>
            </w:ins>
            <w:ins w:id="23" w:author="Huawei" w:date="2021-07-01T20:39:00Z">
              <w:r w:rsidR="001A68B6" w:rsidRPr="001A68B6">
                <w:t xml:space="preserve"> (AM Policy)</w:t>
              </w:r>
            </w:ins>
          </w:p>
        </w:tc>
      </w:tr>
      <w:tr w:rsidR="003137FF" w14:paraId="3157616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B45928A" w14:textId="77777777" w:rsidR="003137FF" w:rsidRPr="001A68B6" w:rsidRDefault="003137FF">
            <w:pPr>
              <w:pStyle w:val="TAL"/>
            </w:pPr>
            <w:r w:rsidRPr="001A68B6">
              <w:t>UE-AMBR change</w:t>
            </w:r>
          </w:p>
        </w:tc>
        <w:tc>
          <w:tcPr>
            <w:tcW w:w="5513" w:type="dxa"/>
            <w:tcBorders>
              <w:top w:val="single" w:sz="4" w:space="0" w:color="auto"/>
              <w:left w:val="single" w:sz="4" w:space="0" w:color="auto"/>
              <w:bottom w:val="single" w:sz="4" w:space="0" w:color="auto"/>
              <w:right w:val="single" w:sz="4" w:space="0" w:color="auto"/>
            </w:tcBorders>
            <w:hideMark/>
          </w:tcPr>
          <w:p w14:paraId="07136DA3" w14:textId="77777777" w:rsidR="003137FF" w:rsidRPr="001A68B6" w:rsidRDefault="003137FF">
            <w:pPr>
              <w:pStyle w:val="TAL"/>
              <w:rPr>
                <w:rFonts w:eastAsia="SimSun"/>
              </w:rPr>
            </w:pPr>
            <w:r w:rsidRPr="001A68B6">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F61ADDB" w14:textId="77777777" w:rsidR="003137FF" w:rsidRPr="001A68B6" w:rsidRDefault="003137FF">
            <w:pPr>
              <w:pStyle w:val="TAL"/>
              <w:rPr>
                <w:rFonts w:eastAsia="Times New Roman"/>
              </w:rPr>
            </w:pPr>
            <w:r w:rsidRPr="001A68B6">
              <w:t>PCF (AM Policy)</w:t>
            </w:r>
          </w:p>
        </w:tc>
      </w:tr>
      <w:tr w:rsidR="003137FF" w14:paraId="57639D09"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0040AB20" w14:textId="77777777" w:rsidR="003137FF" w:rsidRDefault="003137FF">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4BF1A405" w14:textId="77777777" w:rsidR="003137FF" w:rsidRDefault="003137FF">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02E32E8" w14:textId="77777777" w:rsidR="003137FF" w:rsidRDefault="003137FF">
            <w:pPr>
              <w:pStyle w:val="TAL"/>
              <w:rPr>
                <w:rFonts w:eastAsia="Times New Roman"/>
              </w:rPr>
            </w:pPr>
            <w:r>
              <w:t>PCF (AM Policy)</w:t>
            </w:r>
          </w:p>
        </w:tc>
      </w:tr>
      <w:tr w:rsidR="003137FF" w14:paraId="366B6BD6"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38C494C" w14:textId="77777777" w:rsidR="003137FF" w:rsidRDefault="003137FF">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7E4B915" w14:textId="77777777" w:rsidR="003137FF" w:rsidRDefault="003137FF">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C9D379D" w14:textId="77777777" w:rsidR="003137FF" w:rsidRDefault="003137FF">
            <w:pPr>
              <w:pStyle w:val="TAL"/>
              <w:rPr>
                <w:rFonts w:eastAsia="Times New Roman"/>
              </w:rPr>
            </w:pPr>
            <w:r>
              <w:t>PCF (UE Policy)</w:t>
            </w:r>
          </w:p>
        </w:tc>
      </w:tr>
      <w:tr w:rsidR="003137FF" w14:paraId="2FC4A23F"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214B680" w14:textId="77777777" w:rsidR="003137FF" w:rsidRDefault="003137FF">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7FAA2A75" w14:textId="77777777" w:rsidR="003137FF" w:rsidRDefault="003137FF">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E2BC22A" w14:textId="77777777" w:rsidR="003137FF" w:rsidRDefault="003137FF">
            <w:pPr>
              <w:pStyle w:val="TAL"/>
              <w:rPr>
                <w:rFonts w:eastAsia="Times New Roman"/>
              </w:rPr>
            </w:pPr>
            <w:r>
              <w:t>PCF (AM Policy)</w:t>
            </w:r>
          </w:p>
        </w:tc>
      </w:tr>
      <w:tr w:rsidR="003137FF" w14:paraId="19E0969C"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25910E53" w14:textId="77777777" w:rsidR="003137FF" w:rsidRDefault="003137FF">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48DF4BE9" w14:textId="77777777" w:rsidR="003137FF" w:rsidRDefault="003137FF">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970079B" w14:textId="77777777" w:rsidR="003137FF" w:rsidRDefault="003137FF">
            <w:pPr>
              <w:pStyle w:val="TAL"/>
              <w:rPr>
                <w:rFonts w:eastAsia="Times New Roman"/>
              </w:rPr>
            </w:pPr>
            <w:r>
              <w:t>PCF (UE Policy)</w:t>
            </w:r>
          </w:p>
        </w:tc>
      </w:tr>
      <w:tr w:rsidR="003137FF" w14:paraId="34DE9EA8" w14:textId="77777777" w:rsidTr="001A68B6">
        <w:tc>
          <w:tcPr>
            <w:tcW w:w="2061" w:type="dxa"/>
            <w:tcBorders>
              <w:top w:val="single" w:sz="4" w:space="0" w:color="auto"/>
              <w:left w:val="single" w:sz="4" w:space="0" w:color="auto"/>
              <w:bottom w:val="single" w:sz="4" w:space="0" w:color="auto"/>
              <w:right w:val="single" w:sz="4" w:space="0" w:color="auto"/>
            </w:tcBorders>
            <w:hideMark/>
          </w:tcPr>
          <w:p w14:paraId="57FE9538" w14:textId="77777777" w:rsidR="003137FF" w:rsidRDefault="003137FF">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5CAF682C" w14:textId="77777777" w:rsidR="003137FF" w:rsidRDefault="003137FF">
            <w:pPr>
              <w:pStyle w:val="TAL"/>
              <w:rPr>
                <w:rFonts w:eastAsia="SimSun"/>
              </w:rPr>
            </w:pPr>
            <w:r>
              <w:rPr>
                <w:rFonts w:eastAsia="SimSun"/>
              </w:rPr>
              <w:t>The NWDAF instance IDs used for the UE or associated Analytic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503C503A" w14:textId="77777777" w:rsidR="003137FF" w:rsidRDefault="003137FF">
            <w:pPr>
              <w:pStyle w:val="TAL"/>
              <w:rPr>
                <w:rFonts w:eastAsia="Times New Roman"/>
              </w:rPr>
            </w:pPr>
            <w:r>
              <w:t>PCF (AM Policy)</w:t>
            </w:r>
          </w:p>
        </w:tc>
      </w:tr>
    </w:tbl>
    <w:p w14:paraId="5B7967D9" w14:textId="77777777" w:rsidR="003137FF" w:rsidRDefault="003137FF" w:rsidP="003137FF">
      <w:pPr>
        <w:pStyle w:val="FP"/>
      </w:pPr>
    </w:p>
    <w:p w14:paraId="5B91E159" w14:textId="77777777" w:rsidR="003137FF" w:rsidRDefault="003137FF" w:rsidP="003137FF">
      <w:pPr>
        <w:pStyle w:val="NO"/>
      </w:pPr>
      <w:r>
        <w:t>NOTE:</w:t>
      </w:r>
      <w:r>
        <w:tab/>
        <w:t>In the following description of the Policy Control Request Triggers relevant for AMF and 3GPP access type, the term trigger is used instead of Policy Control Request Trigger where appropriate.</w:t>
      </w:r>
    </w:p>
    <w:p w14:paraId="067EF44B" w14:textId="77777777" w:rsidR="003137FF" w:rsidRDefault="003137FF" w:rsidP="003137FF">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F6E965F" w14:textId="77777777" w:rsidR="003137FF" w:rsidRPr="001A68B6" w:rsidRDefault="003137FF" w:rsidP="003137F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w:t>
      </w:r>
      <w:r w:rsidRPr="001A68B6">
        <w:t>.11 of TS 23.501 [2]. The reporting is requested for the specific condition when target UE moved into a specified PRA. The AMF reports the PRA Identifier(s) and indication(s) whether the UE is inside or outside the Presence Reporting Area(s) to the PCF.</w:t>
      </w:r>
    </w:p>
    <w:p w14:paraId="608B8C08" w14:textId="77777777" w:rsidR="003137FF" w:rsidRPr="001A68B6" w:rsidRDefault="003137FF" w:rsidP="003137FF">
      <w:r w:rsidRPr="001A68B6">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48800B8" w14:textId="77777777" w:rsidR="003137FF" w:rsidRDefault="003137FF" w:rsidP="003137FF">
      <w:pPr>
        <w:rPr>
          <w:ins w:id="24" w:author="Huawei" w:date="2021-07-01T20:40:00Z"/>
          <w:rFonts w:eastAsia="SimSun"/>
        </w:rPr>
      </w:pPr>
      <w:r w:rsidRPr="001A68B6">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1A68B6">
        <w:rPr>
          <w:lang w:eastAsia="zh-CN"/>
        </w:rPr>
        <w:lastRenderedPageBreak/>
        <w:t>index and/or SMF selection management related policy control information (described in clause 6.5) in the AMF based on the Allowed NSSAI</w:t>
      </w:r>
      <w:r w:rsidRPr="001A68B6">
        <w:rPr>
          <w:rFonts w:eastAsia="SimSun"/>
        </w:rPr>
        <w:t>.</w:t>
      </w:r>
    </w:p>
    <w:p w14:paraId="50908FAC" w14:textId="079BDBCA" w:rsidR="001A68B6" w:rsidRPr="001A68B6" w:rsidRDefault="001A68B6" w:rsidP="003137FF">
      <w:pPr>
        <w:rPr>
          <w:rFonts w:eastAsia="DengXian"/>
          <w:lang w:eastAsia="zh-CN"/>
        </w:rPr>
      </w:pPr>
      <w:ins w:id="25" w:author="Huawei" w:date="2021-07-01T20:40:00Z">
        <w:r w:rsidRPr="001A68B6">
          <w:rPr>
            <w:lang w:eastAsia="zh-CN"/>
          </w:rPr>
          <w:t xml:space="preserve">The </w:t>
        </w:r>
        <w:del w:id="26" w:author="Nokia" w:date="2021-08-23T10:14:00Z">
          <w:r w:rsidRPr="001A68B6" w:rsidDel="000B7A5A">
            <w:rPr>
              <w:lang w:eastAsia="zh-CN"/>
            </w:rPr>
            <w:delText>Change of</w:delText>
          </w:r>
        </w:del>
      </w:ins>
      <w:ins w:id="27" w:author="Nokia" w:date="2021-08-23T10:14:00Z">
        <w:r w:rsidR="000B7A5A">
          <w:rPr>
            <w:lang w:eastAsia="zh-CN"/>
          </w:rPr>
          <w:t>Generation of a</w:t>
        </w:r>
        <w:r w:rsidR="000B7A5A">
          <w:t xml:space="preserve"> Target</w:t>
        </w:r>
      </w:ins>
      <w:ins w:id="28" w:author="Huawei" w:date="2021-07-01T20:40:00Z">
        <w:r w:rsidRPr="001A68B6">
          <w:rPr>
            <w:lang w:eastAsia="zh-CN"/>
          </w:rPr>
          <w:t xml:space="preserve"> NSSAI trigger shall trigger the AMF to interact with the PCF</w:t>
        </w:r>
        <w:del w:id="29" w:author="Nokia" w:date="2021-08-23T10:14:00Z">
          <w:r w:rsidRPr="001A68B6" w:rsidDel="000B7A5A">
            <w:rPr>
              <w:lang w:eastAsia="zh-CN"/>
            </w:rPr>
            <w:delText xml:space="preserve"> if the </w:delText>
          </w:r>
          <w:r w:rsidDel="000B7A5A">
            <w:delText>Target</w:delText>
          </w:r>
          <w:r w:rsidRPr="001A68B6" w:rsidDel="000B7A5A">
            <w:rPr>
              <w:lang w:eastAsia="zh-CN"/>
            </w:rPr>
            <w:delText xml:space="preserve"> NSSAI has been </w:delText>
          </w:r>
        </w:del>
      </w:ins>
      <w:ins w:id="30" w:author="Huawei" w:date="2021-08-23T14:31:00Z">
        <w:del w:id="31" w:author="Nokia" w:date="2021-08-23T10:14:00Z">
          <w:r w:rsidR="00075C0F" w:rsidDel="000B7A5A">
            <w:rPr>
              <w:lang w:eastAsia="zh-CN"/>
            </w:rPr>
            <w:delText xml:space="preserve"> </w:delText>
          </w:r>
          <w:r w:rsidR="00075C0F" w:rsidRPr="00075C0F" w:rsidDel="000B7A5A">
            <w:rPr>
              <w:highlight w:val="yellow"/>
              <w:lang w:eastAsia="zh-CN"/>
              <w:rPrChange w:id="32" w:author="Huawei" w:date="2021-08-23T14:31:00Z">
                <w:rPr>
                  <w:lang w:eastAsia="zh-CN"/>
                </w:rPr>
              </w:rPrChange>
            </w:rPr>
            <w:delText>generated by the AMF</w:delText>
          </w:r>
        </w:del>
      </w:ins>
      <w:ins w:id="33" w:author="Huawei" w:date="2021-07-01T20:40:00Z">
        <w:r w:rsidRPr="001A68B6">
          <w:rPr>
            <w:lang w:eastAsia="zh-CN"/>
          </w:rPr>
          <w:t xml:space="preserve">. The reporting includes that the trigger is met and the </w:t>
        </w:r>
      </w:ins>
      <w:ins w:id="34" w:author="Huawei" w:date="2021-08-23T14:31:00Z">
        <w:r w:rsidR="00075C0F" w:rsidRPr="00075C0F">
          <w:rPr>
            <w:highlight w:val="yellow"/>
            <w:lang w:eastAsia="zh-CN"/>
            <w:rPrChange w:id="35" w:author="Huawei" w:date="2021-08-23T14:31:00Z">
              <w:rPr>
                <w:lang w:eastAsia="zh-CN"/>
              </w:rPr>
            </w:rPrChange>
          </w:rPr>
          <w:t>generated</w:t>
        </w:r>
      </w:ins>
      <w:ins w:id="36" w:author="Huawei" w:date="2021-07-01T20:40:00Z">
        <w:r w:rsidRPr="001A68B6">
          <w:rPr>
            <w:lang w:eastAsia="zh-CN"/>
          </w:rPr>
          <w:t xml:space="preserve"> </w:t>
        </w:r>
        <w:r>
          <w:t>Target</w:t>
        </w:r>
        <w:r w:rsidRPr="001A68B6">
          <w:rPr>
            <w:lang w:eastAsia="zh-CN"/>
          </w:rPr>
          <w:t xml:space="preserve"> NSSAI. The PCF may </w:t>
        </w:r>
      </w:ins>
      <w:ins w:id="37" w:author="Huawei" w:date="2021-08-23T14:32:00Z">
        <w:r w:rsidR="00075C0F" w:rsidRPr="00075C0F">
          <w:rPr>
            <w:highlight w:val="yellow"/>
            <w:lang w:eastAsia="zh-CN"/>
            <w:rPrChange w:id="38" w:author="Huawei" w:date="2021-08-23T14:32:00Z">
              <w:rPr>
                <w:lang w:eastAsia="zh-CN"/>
              </w:rPr>
            </w:rPrChange>
          </w:rPr>
          <w:t>generate</w:t>
        </w:r>
      </w:ins>
      <w:ins w:id="39" w:author="Huawei" w:date="2021-07-01T20:40:00Z">
        <w:r w:rsidRPr="001A68B6">
          <w:rPr>
            <w:lang w:eastAsia="zh-CN"/>
          </w:rPr>
          <w:t xml:space="preserve"> RFSP index</w:t>
        </w:r>
      </w:ins>
      <w:ins w:id="40" w:author="Huawei" w:date="2021-08-09T14:12:00Z">
        <w:r w:rsidR="00630BD1" w:rsidRPr="00630BD1">
          <w:t xml:space="preserve"> </w:t>
        </w:r>
        <w:r w:rsidR="00B30037">
          <w:t xml:space="preserve">associated </w:t>
        </w:r>
      </w:ins>
      <w:ins w:id="41" w:author="Huawei" w:date="2021-08-09T14:25:00Z">
        <w:r w:rsidR="00B30037">
          <w:t>with</w:t>
        </w:r>
      </w:ins>
      <w:ins w:id="42" w:author="Huawei" w:date="2021-08-09T14:12:00Z">
        <w:r w:rsidR="00630BD1">
          <w:t xml:space="preserve"> the Target NSSAI</w:t>
        </w:r>
      </w:ins>
      <w:ins w:id="43" w:author="Huawei" w:date="2021-07-01T20:40:00Z">
        <w:r w:rsidRPr="001A68B6">
          <w:rPr>
            <w:rFonts w:eastAsia="SimSun"/>
          </w:rPr>
          <w:t>.</w:t>
        </w:r>
      </w:ins>
    </w:p>
    <w:p w14:paraId="54E4AADA" w14:textId="77777777" w:rsidR="003137FF" w:rsidRPr="001A68B6" w:rsidRDefault="003137FF" w:rsidP="003137FF">
      <w:pPr>
        <w:rPr>
          <w:rFonts w:eastAsia="Times New Roman"/>
          <w:lang w:eastAsia="zh-CN"/>
        </w:rPr>
      </w:pPr>
      <w:r w:rsidRPr="001A68B6">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37B4037" w14:textId="77777777" w:rsidR="003137FF" w:rsidRPr="001A68B6" w:rsidRDefault="003137FF" w:rsidP="003137FF">
      <w:pPr>
        <w:rPr>
          <w:lang w:eastAsia="zh-CN"/>
        </w:rPr>
      </w:pPr>
      <w:r w:rsidRPr="001A68B6">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A5B61B7" w14:textId="77777777" w:rsidR="003137FF" w:rsidRPr="001A68B6" w:rsidRDefault="003137FF" w:rsidP="003137FF">
      <w:pPr>
        <w:rPr>
          <w:lang w:eastAsia="zh-CN"/>
        </w:rPr>
      </w:pPr>
      <w:r w:rsidRPr="001A68B6">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6EC053E3" w14:textId="77777777" w:rsidR="003137FF" w:rsidRPr="001A68B6" w:rsidRDefault="003137FF" w:rsidP="003137FF">
      <w:pPr>
        <w:rPr>
          <w:lang w:eastAsia="zh-CN"/>
        </w:rPr>
      </w:pPr>
      <w:r w:rsidRPr="001A68B6">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635F2453" w14:textId="77777777" w:rsidR="003137FF" w:rsidRDefault="003137FF" w:rsidP="003137FF">
      <w:pPr>
        <w:rPr>
          <w:lang w:eastAsia="zh-CN"/>
        </w:rPr>
      </w:pPr>
      <w:r w:rsidRPr="001A68B6">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4015D8A" w14:textId="77777777" w:rsidR="003137FF" w:rsidRDefault="003137FF" w:rsidP="003137FF">
      <w:pPr>
        <w:rPr>
          <w:lang w:eastAsia="zh-CN"/>
        </w:rPr>
      </w:pPr>
      <w:r>
        <w:rPr>
          <w:lang w:eastAsia="zh-CN"/>
        </w:rPr>
        <w:t>If the Connectivity state changes trigger is set, then the AMF shall notify the PCF when the UE connectivity state is changed e.g. from IDLE to CONNECTED. The AMF then reset the trigger.</w:t>
      </w:r>
    </w:p>
    <w:p w14:paraId="536E6BB8" w14:textId="77777777" w:rsidR="00484467" w:rsidRPr="00EA4B9E" w:rsidRDefault="003137FF" w:rsidP="00484467">
      <w:r>
        <w:t>The NWDAF info change trigger shall trigger the AMF to interact with the PCF when the list of NWDAF Instance IDs used for the UE or associated Analytic IDs used for the UE at the AMF are changed in the AMF.</w:t>
      </w:r>
    </w:p>
    <w:p w14:paraId="4E2763F6" w14:textId="77777777" w:rsidR="00484467" w:rsidRPr="0042466D" w:rsidRDefault="00484467" w:rsidP="00484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32A058" w14:textId="77777777" w:rsidR="003D7FA5" w:rsidRDefault="003D7FA5" w:rsidP="003D7FA5">
      <w:pPr>
        <w:pStyle w:val="Heading2"/>
        <w:rPr>
          <w:lang w:val="en-US"/>
        </w:rPr>
      </w:pPr>
      <w:bookmarkStart w:id="44" w:name="_Toc75429332"/>
      <w:bookmarkStart w:id="45" w:name="_Toc51836932"/>
      <w:r>
        <w:rPr>
          <w:lang w:val="en-US"/>
        </w:rPr>
        <w:t>6.5</w:t>
      </w:r>
      <w:r>
        <w:rPr>
          <w:lang w:val="en-US"/>
        </w:rPr>
        <w:tab/>
        <w:t>Access</w:t>
      </w:r>
      <w:r>
        <w:t xml:space="preserve"> and mobility related policy information</w:t>
      </w:r>
      <w:bookmarkEnd w:id="44"/>
      <w:bookmarkEnd w:id="45"/>
    </w:p>
    <w:p w14:paraId="293E30DA" w14:textId="77777777" w:rsidR="003D7FA5" w:rsidRDefault="003D7FA5" w:rsidP="003D7FA5">
      <w:pPr>
        <w:rPr>
          <w:rFonts w:eastAsia="DengXian"/>
        </w:rPr>
      </w:pPr>
      <w:r>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1E4EFB7" w14:textId="77777777" w:rsidR="003D7FA5" w:rsidRDefault="003D7FA5" w:rsidP="003D7FA5">
      <w:pPr>
        <w:rPr>
          <w:rFonts w:eastAsia="DengXian"/>
        </w:rPr>
      </w:pPr>
      <w:r>
        <w:rPr>
          <w:rFonts w:eastAsia="DengXian"/>
        </w:rPr>
        <w:t xml:space="preserve">Table 6.5-1 lists the </w:t>
      </w:r>
      <w:r>
        <w:rPr>
          <w:lang w:val="en-US"/>
        </w:rPr>
        <w:t>AMF access</w:t>
      </w:r>
      <w:r>
        <w:t xml:space="preserve"> and mobility related policy</w:t>
      </w:r>
      <w:r>
        <w:rPr>
          <w:rFonts w:eastAsia="DengXian"/>
        </w:rPr>
        <w:t xml:space="preserve"> information.</w:t>
      </w:r>
    </w:p>
    <w:p w14:paraId="56CD151F" w14:textId="77777777" w:rsidR="003D7FA5" w:rsidRDefault="003D7FA5" w:rsidP="003D7FA5">
      <w:pPr>
        <w:pStyle w:val="TH"/>
        <w:rPr>
          <w:rFonts w:eastAsia="DengXian"/>
        </w:rPr>
      </w:pPr>
      <w:r>
        <w:rPr>
          <w:rFonts w:eastAsia="DengXian"/>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D7FA5" w14:paraId="5D7D189A" w14:textId="77777777" w:rsidTr="003D7FA5">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14B037B5" w14:textId="77777777" w:rsidR="003D7FA5" w:rsidRDefault="003D7FA5">
            <w:pPr>
              <w:pStyle w:val="TAH"/>
              <w:rPr>
                <w:rFonts w:eastAsia="Times New Roman"/>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755CE61" w14:textId="77777777" w:rsidR="003D7FA5" w:rsidRDefault="003D7FA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41DB3ED9" w14:textId="77777777" w:rsidR="003D7FA5" w:rsidRDefault="003D7FA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306DBFC" w14:textId="77777777" w:rsidR="003D7FA5" w:rsidRDefault="003D7FA5">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0931FB29" w14:textId="77777777" w:rsidR="003D7FA5" w:rsidRDefault="003D7FA5">
            <w:pPr>
              <w:pStyle w:val="TAH"/>
            </w:pPr>
            <w:r>
              <w:t>Scope</w:t>
            </w:r>
          </w:p>
        </w:tc>
      </w:tr>
      <w:tr w:rsidR="003D7FA5" w14:paraId="5C9267D4"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325BB71" w14:textId="77777777" w:rsidR="003D7FA5" w:rsidRDefault="003D7FA5">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9949C50" w14:textId="77777777" w:rsidR="003D7FA5" w:rsidRDefault="003D7FA5">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553DA717"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9400B47"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8FD682D" w14:textId="77777777" w:rsidR="003D7FA5" w:rsidRDefault="003D7FA5">
            <w:pPr>
              <w:pStyle w:val="TAL"/>
              <w:rPr>
                <w:szCs w:val="18"/>
              </w:rPr>
            </w:pPr>
          </w:p>
        </w:tc>
      </w:tr>
      <w:tr w:rsidR="003D7FA5" w14:paraId="54809EDE"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7A615EA" w14:textId="77777777" w:rsidR="003D7FA5" w:rsidRDefault="003D7FA5">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39A3B369" w14:textId="77777777" w:rsidR="003D7FA5" w:rsidRDefault="003D7FA5">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826914B" w14:textId="77777777" w:rsidR="003D7FA5" w:rsidRDefault="003D7FA5">
            <w:pPr>
              <w:pStyle w:val="TAL"/>
              <w:rPr>
                <w:szCs w:val="18"/>
              </w:rPr>
            </w:pPr>
            <w:r>
              <w:rPr>
                <w:szCs w:val="18"/>
              </w:rPr>
              <w:t>Conditional</w:t>
            </w:r>
          </w:p>
          <w:p w14:paraId="5AA0D564" w14:textId="77777777" w:rsidR="003D7FA5" w:rsidRDefault="003D7FA5">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672753CA"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C64CE3" w14:textId="77777777" w:rsidR="003D7FA5" w:rsidRDefault="003D7FA5">
            <w:pPr>
              <w:pStyle w:val="TAL"/>
              <w:rPr>
                <w:szCs w:val="18"/>
              </w:rPr>
            </w:pPr>
            <w:r>
              <w:rPr>
                <w:szCs w:val="18"/>
              </w:rPr>
              <w:t>UE context</w:t>
            </w:r>
          </w:p>
        </w:tc>
      </w:tr>
      <w:tr w:rsidR="003D7FA5" w14:paraId="242EAA6F"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55B94F8" w14:textId="77777777" w:rsidR="003D7FA5" w:rsidRDefault="003D7FA5">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056EE4A2" w14:textId="77777777" w:rsidR="003D7FA5" w:rsidRDefault="003D7FA5">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0A45DBF8" w14:textId="77777777" w:rsidR="003D7FA5" w:rsidRDefault="003D7FA5">
            <w:pPr>
              <w:pStyle w:val="TAL"/>
              <w:rPr>
                <w:szCs w:val="18"/>
              </w:rPr>
            </w:pPr>
            <w:r>
              <w:rPr>
                <w:szCs w:val="18"/>
              </w:rPr>
              <w:t>Conditional</w:t>
            </w:r>
          </w:p>
          <w:p w14:paraId="351466A7" w14:textId="77777777" w:rsidR="003D7FA5" w:rsidRDefault="003D7FA5">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6AB2D8ED"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38E824" w14:textId="77777777" w:rsidR="003D7FA5" w:rsidRDefault="003D7FA5">
            <w:pPr>
              <w:pStyle w:val="TAL"/>
              <w:rPr>
                <w:szCs w:val="18"/>
              </w:rPr>
            </w:pPr>
            <w:r>
              <w:rPr>
                <w:szCs w:val="18"/>
              </w:rPr>
              <w:t>UE context</w:t>
            </w:r>
          </w:p>
        </w:tc>
      </w:tr>
      <w:tr w:rsidR="003D7FA5" w14:paraId="427FEE6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2D4D39BE" w14:textId="77777777" w:rsidR="003D7FA5" w:rsidRDefault="003D7FA5">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6AD0A90" w14:textId="77777777" w:rsidR="003D7FA5" w:rsidRDefault="003D7FA5">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377AF64D"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347C676"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3955237" w14:textId="77777777" w:rsidR="003D7FA5" w:rsidRDefault="003D7FA5">
            <w:pPr>
              <w:pStyle w:val="TAL"/>
              <w:rPr>
                <w:szCs w:val="18"/>
              </w:rPr>
            </w:pPr>
          </w:p>
        </w:tc>
      </w:tr>
      <w:tr w:rsidR="003D7FA5" w14:paraId="0FF9B8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0EA083D" w14:textId="77777777" w:rsidR="003D7FA5" w:rsidRDefault="003D7FA5">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6D4ADAAF" w14:textId="77777777" w:rsidR="003D7FA5" w:rsidRDefault="003D7FA5">
            <w:pPr>
              <w:pStyle w:val="TAL"/>
            </w:pPr>
            <w:r>
              <w:t>List of allowed TA</w:t>
            </w:r>
            <w:r>
              <w:rPr>
                <w:lang w:val="en-US"/>
              </w:rPr>
              <w:t>I</w:t>
            </w:r>
            <w:r>
              <w:t>s</w:t>
            </w:r>
          </w:p>
          <w:p w14:paraId="6BB45333" w14:textId="77777777" w:rsidR="003D7FA5" w:rsidRDefault="003D7FA5">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7FE8AD74" w14:textId="77777777" w:rsidR="003D7FA5" w:rsidRDefault="003D7FA5">
            <w:pPr>
              <w:pStyle w:val="TAL"/>
              <w:rPr>
                <w:szCs w:val="18"/>
              </w:rPr>
            </w:pPr>
            <w:r>
              <w:rPr>
                <w:szCs w:val="18"/>
              </w:rPr>
              <w:t>Conditional</w:t>
            </w:r>
          </w:p>
          <w:p w14:paraId="1C534AEE"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26E55D1"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DF0619" w14:textId="77777777" w:rsidR="003D7FA5" w:rsidRDefault="003D7FA5">
            <w:pPr>
              <w:pStyle w:val="TAL"/>
              <w:rPr>
                <w:szCs w:val="18"/>
              </w:rPr>
            </w:pPr>
            <w:r>
              <w:rPr>
                <w:szCs w:val="18"/>
              </w:rPr>
              <w:t>UE context</w:t>
            </w:r>
          </w:p>
        </w:tc>
      </w:tr>
      <w:tr w:rsidR="003D7FA5" w14:paraId="48041CF9"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A23767E" w14:textId="77777777" w:rsidR="003D7FA5" w:rsidRDefault="003D7FA5">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3D85B962" w14:textId="77777777" w:rsidR="003D7FA5" w:rsidRDefault="003D7FA5">
            <w:pPr>
              <w:pStyle w:val="TAL"/>
            </w:pPr>
            <w:r>
              <w:t>List of non-allowed TA</w:t>
            </w:r>
            <w:r>
              <w:rPr>
                <w:lang w:val="en-US"/>
              </w:rPr>
              <w:t>I</w:t>
            </w:r>
            <w:r>
              <w:t>s</w:t>
            </w:r>
          </w:p>
          <w:p w14:paraId="4E25B6F2" w14:textId="77777777" w:rsidR="003D7FA5" w:rsidRDefault="003D7FA5">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17E853A8" w14:textId="77777777" w:rsidR="003D7FA5" w:rsidRDefault="003D7FA5">
            <w:pPr>
              <w:pStyle w:val="TAL"/>
              <w:rPr>
                <w:szCs w:val="18"/>
              </w:rPr>
            </w:pPr>
            <w:r>
              <w:rPr>
                <w:szCs w:val="18"/>
              </w:rPr>
              <w:t>Conditional</w:t>
            </w:r>
          </w:p>
          <w:p w14:paraId="46DE2388"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5305E788"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901F0E" w14:textId="77777777" w:rsidR="003D7FA5" w:rsidRDefault="003D7FA5">
            <w:pPr>
              <w:pStyle w:val="TAL"/>
              <w:rPr>
                <w:szCs w:val="18"/>
              </w:rPr>
            </w:pPr>
            <w:r>
              <w:rPr>
                <w:szCs w:val="18"/>
              </w:rPr>
              <w:t>UE context</w:t>
            </w:r>
          </w:p>
        </w:tc>
      </w:tr>
      <w:tr w:rsidR="003D7FA5" w14:paraId="07BEBBC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0D861D5" w14:textId="77777777" w:rsidR="003D7FA5" w:rsidRDefault="003D7FA5">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682E1F5D" w14:textId="77777777" w:rsidR="003D7FA5" w:rsidRDefault="003D7FA5">
            <w:pPr>
              <w:pStyle w:val="TAL"/>
            </w:pPr>
            <w:r>
              <w:t>The maximum number of allowed TA</w:t>
            </w:r>
            <w:r>
              <w:rPr>
                <w:lang w:val="en-US"/>
              </w:rPr>
              <w:t>I</w:t>
            </w:r>
            <w:r>
              <w:t>s.</w:t>
            </w:r>
          </w:p>
          <w:p w14:paraId="4C761DB5" w14:textId="77777777" w:rsidR="003D7FA5" w:rsidRDefault="003D7FA5">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6A5E8A4F" w14:textId="77777777" w:rsidR="003D7FA5" w:rsidRDefault="003D7FA5">
            <w:pPr>
              <w:pStyle w:val="TAL"/>
              <w:rPr>
                <w:szCs w:val="18"/>
              </w:rPr>
            </w:pPr>
            <w:r>
              <w:rPr>
                <w:szCs w:val="18"/>
              </w:rPr>
              <w:t>Conditional</w:t>
            </w:r>
          </w:p>
          <w:p w14:paraId="47ECE592" w14:textId="77777777" w:rsidR="003D7FA5" w:rsidRDefault="003D7FA5">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662FE8F4"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708CD74" w14:textId="77777777" w:rsidR="003D7FA5" w:rsidRDefault="003D7FA5">
            <w:pPr>
              <w:pStyle w:val="TAL"/>
              <w:rPr>
                <w:szCs w:val="18"/>
              </w:rPr>
            </w:pPr>
            <w:r>
              <w:rPr>
                <w:szCs w:val="18"/>
              </w:rPr>
              <w:t>UE context</w:t>
            </w:r>
          </w:p>
        </w:tc>
      </w:tr>
      <w:tr w:rsidR="003D7FA5" w14:paraId="2B45F2D1"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B376716" w14:textId="77777777" w:rsidR="003D7FA5" w:rsidRDefault="003D7FA5">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77A98FF" w14:textId="77777777" w:rsidR="003D7FA5" w:rsidRDefault="003D7FA5">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154C5EF5"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DE39B32"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0FC59DDD" w14:textId="77777777" w:rsidR="003D7FA5" w:rsidRDefault="003D7FA5">
            <w:pPr>
              <w:pStyle w:val="TAL"/>
              <w:rPr>
                <w:szCs w:val="18"/>
              </w:rPr>
            </w:pPr>
          </w:p>
        </w:tc>
      </w:tr>
      <w:tr w:rsidR="003D7FA5" w14:paraId="305520B8"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3580F300" w14:textId="77777777" w:rsidR="003D7FA5" w:rsidRDefault="003D7FA5">
            <w:pPr>
              <w:pStyle w:val="TAL"/>
            </w:pPr>
            <w:r>
              <w:t>RFSP Index</w:t>
            </w:r>
            <w:ins w:id="46" w:author="Huawei" w:date="2021-08-09T20:31:00Z">
              <w:r w:rsidR="00B44EA2">
                <w:t xml:space="preserve"> for Allowed NSSAI </w:t>
              </w:r>
            </w:ins>
          </w:p>
        </w:tc>
        <w:tc>
          <w:tcPr>
            <w:tcW w:w="2902" w:type="dxa"/>
            <w:tcBorders>
              <w:top w:val="single" w:sz="4" w:space="0" w:color="auto"/>
              <w:left w:val="single" w:sz="4" w:space="0" w:color="auto"/>
              <w:bottom w:val="single" w:sz="4" w:space="0" w:color="auto"/>
              <w:right w:val="single" w:sz="4" w:space="0" w:color="auto"/>
            </w:tcBorders>
            <w:hideMark/>
          </w:tcPr>
          <w:p w14:paraId="2EF70DE2" w14:textId="77777777" w:rsidR="003D7FA5" w:rsidRDefault="003D7FA5" w:rsidP="00B44EA2">
            <w:pPr>
              <w:pStyle w:val="TAL"/>
            </w:pPr>
            <w:r>
              <w:t xml:space="preserve">Defines the RFSP Index </w:t>
            </w:r>
            <w:ins w:id="47" w:author="Huawei" w:date="2021-08-09T20:32:00Z">
              <w:r w:rsidR="00B44EA2">
                <w:t xml:space="preserve">associated with Allowed NSSAI </w:t>
              </w:r>
            </w:ins>
            <w:r>
              <w:t>that applies for a UE</w:t>
            </w:r>
            <w:ins w:id="48" w:author="Huawei" w:date="2021-08-09T20:31:00Z">
              <w:r w:rsidR="00B44EA2">
                <w:t xml:space="preserve"> </w:t>
              </w:r>
            </w:ins>
          </w:p>
        </w:tc>
        <w:tc>
          <w:tcPr>
            <w:tcW w:w="1759" w:type="dxa"/>
            <w:tcBorders>
              <w:top w:val="single" w:sz="4" w:space="0" w:color="auto"/>
              <w:left w:val="single" w:sz="4" w:space="0" w:color="auto"/>
              <w:bottom w:val="single" w:sz="4" w:space="0" w:color="auto"/>
              <w:right w:val="single" w:sz="4" w:space="0" w:color="auto"/>
            </w:tcBorders>
            <w:hideMark/>
          </w:tcPr>
          <w:p w14:paraId="56DC6A7F" w14:textId="77777777" w:rsidR="003D7FA5" w:rsidRDefault="003D7FA5">
            <w:pPr>
              <w:pStyle w:val="TAL"/>
              <w:rPr>
                <w:szCs w:val="18"/>
              </w:rPr>
            </w:pPr>
            <w:r>
              <w:rPr>
                <w:szCs w:val="18"/>
              </w:rPr>
              <w:t>Conditional</w:t>
            </w:r>
          </w:p>
          <w:p w14:paraId="60EE6A58" w14:textId="77777777" w:rsidR="003D7FA5" w:rsidRDefault="003D7FA5">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35729480"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7B7C6DF" w14:textId="77777777" w:rsidR="003D7FA5" w:rsidRDefault="003D7FA5">
            <w:pPr>
              <w:pStyle w:val="TAL"/>
              <w:rPr>
                <w:szCs w:val="18"/>
              </w:rPr>
            </w:pPr>
            <w:r>
              <w:rPr>
                <w:szCs w:val="18"/>
              </w:rPr>
              <w:t>UE context</w:t>
            </w:r>
          </w:p>
        </w:tc>
      </w:tr>
      <w:tr w:rsidR="00B44EA2" w14:paraId="7DCD27E5" w14:textId="77777777" w:rsidTr="003D7FA5">
        <w:trPr>
          <w:cantSplit/>
          <w:ins w:id="49" w:author="Huawei" w:date="2021-08-09T20:31:00Z"/>
        </w:trPr>
        <w:tc>
          <w:tcPr>
            <w:tcW w:w="1531" w:type="dxa"/>
            <w:tcBorders>
              <w:top w:val="single" w:sz="4" w:space="0" w:color="auto"/>
              <w:left w:val="single" w:sz="4" w:space="0" w:color="auto"/>
              <w:bottom w:val="single" w:sz="4" w:space="0" w:color="auto"/>
              <w:right w:val="single" w:sz="4" w:space="0" w:color="auto"/>
            </w:tcBorders>
          </w:tcPr>
          <w:p w14:paraId="4CD5062A" w14:textId="77777777" w:rsidR="00B44EA2" w:rsidRDefault="00B44EA2" w:rsidP="00B44EA2">
            <w:pPr>
              <w:pStyle w:val="TAL"/>
              <w:rPr>
                <w:ins w:id="50" w:author="Huawei" w:date="2021-08-09T20:31:00Z"/>
              </w:rPr>
            </w:pPr>
            <w:ins w:id="51" w:author="Huawei" w:date="2021-08-09T20:32:00Z">
              <w:r>
                <w:t xml:space="preserve">RFSP Index for Target NSSAI </w:t>
              </w:r>
            </w:ins>
          </w:p>
        </w:tc>
        <w:tc>
          <w:tcPr>
            <w:tcW w:w="2902" w:type="dxa"/>
            <w:tcBorders>
              <w:top w:val="single" w:sz="4" w:space="0" w:color="auto"/>
              <w:left w:val="single" w:sz="4" w:space="0" w:color="auto"/>
              <w:bottom w:val="single" w:sz="4" w:space="0" w:color="auto"/>
              <w:right w:val="single" w:sz="4" w:space="0" w:color="auto"/>
            </w:tcBorders>
          </w:tcPr>
          <w:p w14:paraId="235A5280" w14:textId="77777777" w:rsidR="00B44EA2" w:rsidRDefault="00B44EA2" w:rsidP="00B44EA2">
            <w:pPr>
              <w:pStyle w:val="TAL"/>
              <w:rPr>
                <w:ins w:id="52" w:author="Huawei" w:date="2021-08-09T20:31:00Z"/>
              </w:rPr>
            </w:pPr>
            <w:ins w:id="53" w:author="Huawei" w:date="2021-08-09T20:32:00Z">
              <w:r>
                <w:t xml:space="preserve">Defines the RFSP Index associated with Target NSSAI that applies for a UE </w:t>
              </w:r>
            </w:ins>
          </w:p>
        </w:tc>
        <w:tc>
          <w:tcPr>
            <w:tcW w:w="1759" w:type="dxa"/>
            <w:tcBorders>
              <w:top w:val="single" w:sz="4" w:space="0" w:color="auto"/>
              <w:left w:val="single" w:sz="4" w:space="0" w:color="auto"/>
              <w:bottom w:val="single" w:sz="4" w:space="0" w:color="auto"/>
              <w:right w:val="single" w:sz="4" w:space="0" w:color="auto"/>
            </w:tcBorders>
          </w:tcPr>
          <w:p w14:paraId="5B1BB8CA" w14:textId="77777777" w:rsidR="00B44EA2" w:rsidRDefault="00B44EA2" w:rsidP="00B44EA2">
            <w:pPr>
              <w:pStyle w:val="TAL"/>
              <w:rPr>
                <w:ins w:id="54" w:author="Huawei" w:date="2021-08-09T20:32:00Z"/>
                <w:szCs w:val="18"/>
              </w:rPr>
            </w:pPr>
            <w:ins w:id="55" w:author="Huawei" w:date="2021-08-09T20:32:00Z">
              <w:r>
                <w:rPr>
                  <w:szCs w:val="18"/>
                </w:rPr>
                <w:t>Conditional</w:t>
              </w:r>
            </w:ins>
          </w:p>
          <w:p w14:paraId="518CF160" w14:textId="77777777" w:rsidR="00B44EA2" w:rsidRDefault="00B44EA2" w:rsidP="00B44EA2">
            <w:pPr>
              <w:pStyle w:val="TAL"/>
              <w:rPr>
                <w:ins w:id="56" w:author="Huawei" w:date="2021-08-09T20:31:00Z"/>
                <w:szCs w:val="18"/>
              </w:rPr>
            </w:pPr>
            <w:ins w:id="57" w:author="Huawei" w:date="2021-08-09T20:32:00Z">
              <w:r>
                <w:rPr>
                  <w:szCs w:val="18"/>
                  <w:lang w:val="es-ES_tradnl"/>
                </w:rPr>
                <w:t>(NOTE 2)</w:t>
              </w:r>
            </w:ins>
          </w:p>
        </w:tc>
        <w:tc>
          <w:tcPr>
            <w:tcW w:w="1798" w:type="dxa"/>
            <w:tcBorders>
              <w:top w:val="single" w:sz="4" w:space="0" w:color="auto"/>
              <w:left w:val="single" w:sz="4" w:space="0" w:color="auto"/>
              <w:bottom w:val="single" w:sz="4" w:space="0" w:color="auto"/>
              <w:right w:val="single" w:sz="4" w:space="0" w:color="auto"/>
            </w:tcBorders>
          </w:tcPr>
          <w:p w14:paraId="2714E178" w14:textId="77777777" w:rsidR="00B44EA2" w:rsidRDefault="00B44EA2" w:rsidP="00B44EA2">
            <w:pPr>
              <w:pStyle w:val="TAL"/>
              <w:rPr>
                <w:ins w:id="58" w:author="Huawei" w:date="2021-08-09T20:31:00Z"/>
                <w:szCs w:val="18"/>
              </w:rPr>
            </w:pPr>
            <w:ins w:id="59" w:author="Huawei" w:date="2021-08-09T20:32:00Z">
              <w:r>
                <w:rPr>
                  <w:szCs w:val="18"/>
                </w:rPr>
                <w:t>Yes</w:t>
              </w:r>
            </w:ins>
          </w:p>
        </w:tc>
        <w:tc>
          <w:tcPr>
            <w:tcW w:w="1638" w:type="dxa"/>
            <w:tcBorders>
              <w:top w:val="single" w:sz="4" w:space="0" w:color="auto"/>
              <w:left w:val="single" w:sz="4" w:space="0" w:color="auto"/>
              <w:bottom w:val="single" w:sz="4" w:space="0" w:color="auto"/>
              <w:right w:val="single" w:sz="4" w:space="0" w:color="auto"/>
            </w:tcBorders>
          </w:tcPr>
          <w:p w14:paraId="671A7A27" w14:textId="77777777" w:rsidR="00B44EA2" w:rsidRDefault="00B44EA2" w:rsidP="00B44EA2">
            <w:pPr>
              <w:pStyle w:val="TAL"/>
              <w:rPr>
                <w:ins w:id="60" w:author="Huawei" w:date="2021-08-09T20:31:00Z"/>
                <w:szCs w:val="18"/>
              </w:rPr>
            </w:pPr>
            <w:ins w:id="61" w:author="Huawei" w:date="2021-08-09T20:32:00Z">
              <w:r>
                <w:rPr>
                  <w:szCs w:val="18"/>
                </w:rPr>
                <w:t>UE context</w:t>
              </w:r>
            </w:ins>
          </w:p>
        </w:tc>
      </w:tr>
      <w:tr w:rsidR="003D7FA5" w14:paraId="07986DCC"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42807474" w14:textId="77777777" w:rsidR="003D7FA5" w:rsidRDefault="003D7FA5">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55004E25" w14:textId="77777777" w:rsidR="003D7FA5" w:rsidRDefault="003D7FA5">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7C2D0A4" w14:textId="77777777" w:rsidR="003D7FA5" w:rsidRDefault="003D7FA5">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57CAC5F8" w14:textId="77777777" w:rsidR="003D7FA5" w:rsidRDefault="003D7FA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919A33F" w14:textId="77777777" w:rsidR="003D7FA5" w:rsidRDefault="003D7FA5">
            <w:pPr>
              <w:pStyle w:val="TAL"/>
              <w:rPr>
                <w:szCs w:val="18"/>
              </w:rPr>
            </w:pPr>
          </w:p>
        </w:tc>
      </w:tr>
      <w:tr w:rsidR="003D7FA5" w14:paraId="38D2617D"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DB8F0A4" w14:textId="77777777" w:rsidR="003D7FA5" w:rsidRDefault="003D7FA5">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3AF4B2FF" w14:textId="77777777" w:rsidR="003D7FA5" w:rsidRDefault="003D7FA5">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883BE5F" w14:textId="77777777" w:rsidR="003D7FA5" w:rsidRDefault="003D7FA5">
            <w:pPr>
              <w:pStyle w:val="TAL"/>
              <w:rPr>
                <w:szCs w:val="18"/>
              </w:rPr>
            </w:pPr>
            <w:r>
              <w:rPr>
                <w:szCs w:val="18"/>
              </w:rPr>
              <w:t>Conditional</w:t>
            </w:r>
          </w:p>
          <w:p w14:paraId="512B2544"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7F418AF9"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7D7A88" w14:textId="77777777" w:rsidR="003D7FA5" w:rsidRDefault="003D7FA5">
            <w:pPr>
              <w:pStyle w:val="TAL"/>
              <w:rPr>
                <w:szCs w:val="18"/>
              </w:rPr>
            </w:pPr>
            <w:r>
              <w:rPr>
                <w:szCs w:val="18"/>
              </w:rPr>
              <w:t>UE context</w:t>
            </w:r>
          </w:p>
        </w:tc>
      </w:tr>
      <w:tr w:rsidR="003D7FA5" w14:paraId="48A4A16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79F2C715" w14:textId="77777777" w:rsidR="003D7FA5" w:rsidRDefault="003D7FA5">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71CC6630" w14:textId="77777777" w:rsidR="003D7FA5" w:rsidRDefault="003D7FA5">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49793F7D" w14:textId="77777777" w:rsidR="003D7FA5" w:rsidRDefault="003D7FA5">
            <w:pPr>
              <w:pStyle w:val="TAL"/>
              <w:rPr>
                <w:szCs w:val="18"/>
              </w:rPr>
            </w:pPr>
            <w:r>
              <w:rPr>
                <w:szCs w:val="18"/>
              </w:rPr>
              <w:t>Conditional</w:t>
            </w:r>
          </w:p>
          <w:p w14:paraId="4B858895" w14:textId="77777777" w:rsidR="003D7FA5" w:rsidRDefault="003D7FA5">
            <w:pPr>
              <w:pStyle w:val="TAL"/>
              <w:rPr>
                <w:szCs w:val="18"/>
              </w:rPr>
            </w:pPr>
            <w:r>
              <w:rPr>
                <w:szCs w:val="18"/>
              </w:rPr>
              <w:t>(NOTE 6)</w:t>
            </w:r>
          </w:p>
          <w:p w14:paraId="5CD5A4BA" w14:textId="77777777" w:rsidR="003D7FA5" w:rsidRDefault="003D7FA5">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0B1D634B"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176E10F" w14:textId="77777777" w:rsidR="003D7FA5" w:rsidRDefault="003D7FA5">
            <w:pPr>
              <w:pStyle w:val="TAL"/>
              <w:rPr>
                <w:szCs w:val="18"/>
              </w:rPr>
            </w:pPr>
            <w:r>
              <w:rPr>
                <w:szCs w:val="18"/>
              </w:rPr>
              <w:t>UE context</w:t>
            </w:r>
          </w:p>
        </w:tc>
      </w:tr>
      <w:tr w:rsidR="003D7FA5" w14:paraId="7079B073" w14:textId="77777777" w:rsidTr="003D7FA5">
        <w:trPr>
          <w:cantSplit/>
        </w:trPr>
        <w:tc>
          <w:tcPr>
            <w:tcW w:w="1531" w:type="dxa"/>
            <w:tcBorders>
              <w:top w:val="single" w:sz="4" w:space="0" w:color="auto"/>
              <w:left w:val="single" w:sz="4" w:space="0" w:color="auto"/>
              <w:bottom w:val="single" w:sz="4" w:space="0" w:color="auto"/>
              <w:right w:val="single" w:sz="4" w:space="0" w:color="auto"/>
            </w:tcBorders>
            <w:hideMark/>
          </w:tcPr>
          <w:p w14:paraId="6ED041DB" w14:textId="77777777" w:rsidR="003D7FA5" w:rsidRDefault="003D7FA5">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467B73A2" w14:textId="77777777" w:rsidR="003D7FA5" w:rsidRDefault="003D7FA5">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90FD81C" w14:textId="77777777" w:rsidR="003D7FA5" w:rsidRDefault="003D7FA5">
            <w:pPr>
              <w:pStyle w:val="TAL"/>
              <w:rPr>
                <w:szCs w:val="18"/>
              </w:rPr>
            </w:pPr>
            <w:r>
              <w:rPr>
                <w:szCs w:val="18"/>
              </w:rPr>
              <w:t>Conditional</w:t>
            </w:r>
          </w:p>
          <w:p w14:paraId="3FE25DDF" w14:textId="77777777" w:rsidR="003D7FA5" w:rsidRDefault="003D7FA5">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6A381A96" w14:textId="77777777" w:rsidR="003D7FA5" w:rsidRDefault="003D7FA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560DFE3" w14:textId="77777777" w:rsidR="003D7FA5" w:rsidRDefault="003D7FA5">
            <w:pPr>
              <w:pStyle w:val="TAL"/>
              <w:rPr>
                <w:szCs w:val="18"/>
              </w:rPr>
            </w:pPr>
            <w:r>
              <w:rPr>
                <w:szCs w:val="18"/>
              </w:rPr>
              <w:t>UE context</w:t>
            </w:r>
          </w:p>
        </w:tc>
      </w:tr>
      <w:tr w:rsidR="003D7FA5" w14:paraId="4099FB62" w14:textId="77777777" w:rsidTr="003D7FA5">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07731355" w14:textId="77777777" w:rsidR="003D7FA5" w:rsidRDefault="003D7FA5">
            <w:pPr>
              <w:pStyle w:val="TAN"/>
              <w:rPr>
                <w:lang w:val="en-US"/>
              </w:rPr>
            </w:pPr>
            <w:r>
              <w:rPr>
                <w:lang w:val="en-US"/>
              </w:rPr>
              <w:t>NOTE 1:</w:t>
            </w:r>
            <w:r>
              <w:rPr>
                <w:lang w:val="en-US"/>
              </w:rPr>
              <w:tab/>
              <w:t>If management of service area restrictions by PCF is enabled.</w:t>
            </w:r>
          </w:p>
          <w:p w14:paraId="64B9588D" w14:textId="77777777" w:rsidR="003D7FA5" w:rsidRDefault="003D7FA5">
            <w:pPr>
              <w:pStyle w:val="TAN"/>
              <w:rPr>
                <w:lang w:val="en-US"/>
              </w:rPr>
            </w:pPr>
            <w:r>
              <w:rPr>
                <w:lang w:val="en-US"/>
              </w:rPr>
              <w:t>NOTE 2:</w:t>
            </w:r>
            <w:r>
              <w:rPr>
                <w:lang w:val="en-US"/>
              </w:rPr>
              <w:tab/>
              <w:t>If management of RFSP index by PCF is enabled.</w:t>
            </w:r>
          </w:p>
          <w:p w14:paraId="35870DAA" w14:textId="77777777" w:rsidR="003D7FA5" w:rsidRDefault="003D7FA5">
            <w:pPr>
              <w:pStyle w:val="TAN"/>
            </w:pPr>
            <w:r>
              <w:t>NOTE 3:</w:t>
            </w:r>
            <w:r>
              <w:tab/>
              <w:t>Either the list of allowed TAIs or the list of non-allowed TAIs are provided by the PCF.</w:t>
            </w:r>
          </w:p>
          <w:p w14:paraId="1923F094" w14:textId="77777777" w:rsidR="003D7FA5" w:rsidRDefault="003D7FA5">
            <w:pPr>
              <w:pStyle w:val="TAN"/>
            </w:pPr>
            <w:r>
              <w:t>NOTE 4:</w:t>
            </w:r>
            <w:r>
              <w:tab/>
              <w:t>Both the maximum number of allowed TAIs and the list of allowed TAIs may be sent by PCF.</w:t>
            </w:r>
          </w:p>
          <w:p w14:paraId="12D10BA0" w14:textId="77777777" w:rsidR="003D7FA5" w:rsidRDefault="003D7FA5">
            <w:pPr>
              <w:pStyle w:val="TAN"/>
            </w:pPr>
            <w:r>
              <w:t>NOTE 5:</w:t>
            </w:r>
            <w:r>
              <w:tab/>
              <w:t>If management of UE-AMBR by PCF is enabled.</w:t>
            </w:r>
          </w:p>
          <w:p w14:paraId="78B7B2E4" w14:textId="77777777" w:rsidR="003D7FA5" w:rsidRDefault="003D7FA5">
            <w:pPr>
              <w:pStyle w:val="TAN"/>
            </w:pPr>
            <w:r>
              <w:t>NOTE 6:</w:t>
            </w:r>
            <w:r>
              <w:tab/>
              <w:t>If SMF selection management by PCF is enabled.</w:t>
            </w:r>
          </w:p>
          <w:p w14:paraId="3A56D6C1" w14:textId="77777777" w:rsidR="003D7FA5" w:rsidRDefault="003D7FA5">
            <w:pPr>
              <w:pStyle w:val="TAN"/>
            </w:pPr>
            <w:r>
              <w:t>NOTE 7:</w:t>
            </w:r>
            <w:r>
              <w:tab/>
              <w:t>The List of S-NSSAIs contains S-NSSAIs, valid in the serving network, of the Allowed NSSAI.</w:t>
            </w:r>
          </w:p>
          <w:p w14:paraId="307982C1" w14:textId="77777777" w:rsidR="003D7FA5" w:rsidRDefault="003D7FA5">
            <w:pPr>
              <w:pStyle w:val="TAN"/>
            </w:pPr>
            <w:r>
              <w:t>NOTE 8:</w:t>
            </w:r>
            <w:r>
              <w:tab/>
              <w:t>If management of UE-Slice-MBR by PCF is enabled.</w:t>
            </w:r>
          </w:p>
        </w:tc>
      </w:tr>
    </w:tbl>
    <w:p w14:paraId="6E4DAD33" w14:textId="77777777" w:rsidR="003D7FA5" w:rsidRDefault="003D7FA5" w:rsidP="003D7FA5"/>
    <w:p w14:paraId="34FA6C1F" w14:textId="77777777" w:rsidR="003D7FA5" w:rsidRDefault="003D7FA5" w:rsidP="003D7FA5">
      <w:r>
        <w:t xml:space="preserve">The </w:t>
      </w:r>
      <w:r>
        <w:rPr>
          <w:i/>
        </w:rPr>
        <w:t>list of allowed TAIs</w:t>
      </w:r>
      <w:r>
        <w:t xml:space="preserve"> indicates the TAIs where the UE is allowed to be registered, see clause 5.3.4 of TS 23.501 [2] for the description on how AMF uses this information.</w:t>
      </w:r>
    </w:p>
    <w:p w14:paraId="0612BF00" w14:textId="77777777" w:rsidR="003D7FA5" w:rsidRDefault="003D7FA5" w:rsidP="003D7FA5">
      <w:r>
        <w:t xml:space="preserve">The </w:t>
      </w:r>
      <w:r>
        <w:rPr>
          <w:i/>
        </w:rPr>
        <w:t>list of non-allowed TAIs</w:t>
      </w:r>
      <w:r>
        <w:t xml:space="preserve"> indicates the TAIs where the UE is not allowed to be registered, see clause 5.3. of TS 23.501 [2] 4 for the description on how AMF uses this information.</w:t>
      </w:r>
    </w:p>
    <w:p w14:paraId="18361F65" w14:textId="77777777" w:rsidR="003D7FA5" w:rsidRDefault="003D7FA5" w:rsidP="003D7FA5">
      <w:r>
        <w:t xml:space="preserve">The </w:t>
      </w:r>
      <w:r>
        <w:rPr>
          <w:i/>
        </w:rPr>
        <w:t>Maximum number of allowed TAs</w:t>
      </w:r>
      <w:r>
        <w:t xml:space="preserve"> indicates the maximum number of allowed Tracking Areas, the list of TAI is defined in the AMF and not explicitly provided by the PCF.</w:t>
      </w:r>
    </w:p>
    <w:p w14:paraId="6F5F289A" w14:textId="77777777" w:rsidR="003D7FA5" w:rsidRDefault="003D7FA5" w:rsidP="003D7FA5">
      <w:r>
        <w:t xml:space="preserve">The </w:t>
      </w:r>
      <w:r>
        <w:rPr>
          <w:i/>
        </w:rPr>
        <w:t>RFSP Index</w:t>
      </w:r>
      <w:r>
        <w:t xml:space="preserve"> </w:t>
      </w:r>
      <w:ins w:id="62" w:author="Huawei" w:date="2021-08-09T20:33:00Z">
        <w:r w:rsidR="002275DF" w:rsidRPr="002275DF">
          <w:rPr>
            <w:i/>
          </w:rPr>
          <w:t>for Allowed NSSAI</w:t>
        </w:r>
        <w:r w:rsidR="002275DF">
          <w:t xml:space="preserve"> and </w:t>
        </w:r>
        <w:r w:rsidR="002275DF" w:rsidRPr="002275DF">
          <w:rPr>
            <w:i/>
          </w:rPr>
          <w:t xml:space="preserve">RFSP Index for </w:t>
        </w:r>
      </w:ins>
      <w:ins w:id="63" w:author="Huawei" w:date="2021-08-09T20:34:00Z">
        <w:r w:rsidR="002275DF" w:rsidRPr="002275DF">
          <w:rPr>
            <w:i/>
          </w:rPr>
          <w:t>T</w:t>
        </w:r>
      </w:ins>
      <w:ins w:id="64" w:author="Huawei" w:date="2021-08-09T20:33:00Z">
        <w:r w:rsidR="002275DF" w:rsidRPr="002275DF">
          <w:rPr>
            <w:i/>
          </w:rPr>
          <w:t>arget NSSAI</w:t>
        </w:r>
        <w:r w:rsidR="002275DF">
          <w:t xml:space="preserve"> </w:t>
        </w:r>
      </w:ins>
      <w:r>
        <w:t>defines the RFSP Index for radio resource management functionality.</w:t>
      </w:r>
    </w:p>
    <w:p w14:paraId="30A57DA7" w14:textId="77777777" w:rsidR="003D7FA5" w:rsidRDefault="003D7FA5" w:rsidP="003D7FA5">
      <w:r>
        <w:t xml:space="preserve">The </w:t>
      </w:r>
      <w:r>
        <w:rPr>
          <w:i/>
        </w:rPr>
        <w:t>UE-AMBR</w:t>
      </w:r>
      <w:r>
        <w:t xml:space="preserve"> limits the aggregated bit rate across all Non-GBR QoS Flows of a UE in the serving network.</w:t>
      </w:r>
    </w:p>
    <w:p w14:paraId="57D2441C" w14:textId="77777777" w:rsidR="003D7FA5" w:rsidRDefault="003D7FA5" w:rsidP="003D7FA5">
      <w:pPr>
        <w:rPr>
          <w:lang w:val="en-US"/>
        </w:rPr>
      </w:pPr>
      <w:r>
        <w:rPr>
          <w:lang w:val="en-US"/>
        </w:rPr>
        <w:lastRenderedPageBreak/>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388BDB36" w14:textId="77777777" w:rsidR="003D7FA5" w:rsidRDefault="003D7FA5" w:rsidP="003D7FA5">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686575D0" w14:textId="77777777" w:rsidR="003D7FA5" w:rsidRDefault="003D7FA5" w:rsidP="003D7FA5">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1765AC8B" w14:textId="77777777" w:rsidR="003D7FA5" w:rsidRDefault="003D7FA5" w:rsidP="003D7FA5">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32990D44" w14:textId="77777777" w:rsidR="00484467" w:rsidRPr="00484467" w:rsidRDefault="00484467" w:rsidP="00484467">
      <w:pPr>
        <w:rPr>
          <w:lang w:val="en-US"/>
        </w:rPr>
      </w:pPr>
    </w:p>
    <w:p w14:paraId="349EA918" w14:textId="77777777" w:rsidR="00484467" w:rsidRDefault="00484467" w:rsidP="00484467">
      <w:pPr>
        <w:rPr>
          <w:noProof/>
        </w:rPr>
      </w:pPr>
    </w:p>
    <w:p w14:paraId="45C9CAD2" w14:textId="77777777" w:rsidR="00484467" w:rsidRPr="00EA4B9E" w:rsidRDefault="00484467" w:rsidP="00E32339"/>
    <w:p w14:paraId="6976B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9620DBE" w14:textId="77777777" w:rsidR="00E32339" w:rsidRPr="00EA4B9E" w:rsidRDefault="00E32339" w:rsidP="00E32339"/>
    <w:p w14:paraId="11B5E6E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Huawei" w:date="2021-08-23T14:29:00Z" w:initials="h">
    <w:p w14:paraId="3130AAF4" w14:textId="77777777" w:rsidR="00075C0F" w:rsidRDefault="00075C0F">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30A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30AAF4" w16cid:durableId="24CDF3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E0FA5" w14:textId="77777777" w:rsidR="00D24B27" w:rsidRDefault="00D24B27">
      <w:r>
        <w:separator/>
      </w:r>
    </w:p>
  </w:endnote>
  <w:endnote w:type="continuationSeparator" w:id="0">
    <w:p w14:paraId="7536514D" w14:textId="77777777" w:rsidR="00D24B27" w:rsidRDefault="00D2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21C96" w14:textId="77777777" w:rsidR="000B7A5A" w:rsidRDefault="000B7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9CF53" w14:textId="77777777" w:rsidR="000B7A5A" w:rsidRDefault="000B7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49E56" w14:textId="77777777" w:rsidR="000B7A5A" w:rsidRDefault="000B7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1BE0E" w14:textId="77777777" w:rsidR="00D24B27" w:rsidRDefault="00D24B27">
      <w:r>
        <w:separator/>
      </w:r>
    </w:p>
  </w:footnote>
  <w:footnote w:type="continuationSeparator" w:id="0">
    <w:p w14:paraId="6AA8E3F0" w14:textId="77777777" w:rsidR="00D24B27" w:rsidRDefault="00D2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05A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0AD7" w14:textId="77777777" w:rsidR="000B7A5A" w:rsidRDefault="000B7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2440B" w14:textId="77777777" w:rsidR="000B7A5A" w:rsidRDefault="000B7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252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76F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F570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C0F"/>
    <w:rsid w:val="00076524"/>
    <w:rsid w:val="00086F9A"/>
    <w:rsid w:val="000A6394"/>
    <w:rsid w:val="000B7A5A"/>
    <w:rsid w:val="000B7FED"/>
    <w:rsid w:val="000C038A"/>
    <w:rsid w:val="000C6598"/>
    <w:rsid w:val="000E268E"/>
    <w:rsid w:val="000E31D5"/>
    <w:rsid w:val="001431FF"/>
    <w:rsid w:val="00145D43"/>
    <w:rsid w:val="001804E7"/>
    <w:rsid w:val="00192C46"/>
    <w:rsid w:val="001A08B3"/>
    <w:rsid w:val="001A68B6"/>
    <w:rsid w:val="001A7B60"/>
    <w:rsid w:val="001B24A7"/>
    <w:rsid w:val="001B2A57"/>
    <w:rsid w:val="001B52F0"/>
    <w:rsid w:val="001B7A65"/>
    <w:rsid w:val="001E005B"/>
    <w:rsid w:val="001E41F3"/>
    <w:rsid w:val="00207E0A"/>
    <w:rsid w:val="002275DF"/>
    <w:rsid w:val="00251124"/>
    <w:rsid w:val="0026004D"/>
    <w:rsid w:val="00263A5D"/>
    <w:rsid w:val="002640DD"/>
    <w:rsid w:val="00265753"/>
    <w:rsid w:val="00271A4B"/>
    <w:rsid w:val="00275D12"/>
    <w:rsid w:val="002831F6"/>
    <w:rsid w:val="00284FEB"/>
    <w:rsid w:val="002860C4"/>
    <w:rsid w:val="00297F72"/>
    <w:rsid w:val="002B5741"/>
    <w:rsid w:val="0030271E"/>
    <w:rsid w:val="00305409"/>
    <w:rsid w:val="003137FF"/>
    <w:rsid w:val="00341B68"/>
    <w:rsid w:val="003609EF"/>
    <w:rsid w:val="0036231A"/>
    <w:rsid w:val="00373924"/>
    <w:rsid w:val="00374DD4"/>
    <w:rsid w:val="003808E9"/>
    <w:rsid w:val="00380B6F"/>
    <w:rsid w:val="00385A11"/>
    <w:rsid w:val="00386DEC"/>
    <w:rsid w:val="00392484"/>
    <w:rsid w:val="003968D8"/>
    <w:rsid w:val="003B40E1"/>
    <w:rsid w:val="003D1959"/>
    <w:rsid w:val="003D7FA5"/>
    <w:rsid w:val="003E1A36"/>
    <w:rsid w:val="003E7D28"/>
    <w:rsid w:val="0040761D"/>
    <w:rsid w:val="00410371"/>
    <w:rsid w:val="004242F1"/>
    <w:rsid w:val="004401BC"/>
    <w:rsid w:val="00452FDC"/>
    <w:rsid w:val="00462681"/>
    <w:rsid w:val="00471264"/>
    <w:rsid w:val="0047578B"/>
    <w:rsid w:val="004758BB"/>
    <w:rsid w:val="00484467"/>
    <w:rsid w:val="004A1F9C"/>
    <w:rsid w:val="004A4DF5"/>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0BD1"/>
    <w:rsid w:val="00677A1C"/>
    <w:rsid w:val="00677EFF"/>
    <w:rsid w:val="00695808"/>
    <w:rsid w:val="006B46FB"/>
    <w:rsid w:val="006C7ED0"/>
    <w:rsid w:val="006D18D3"/>
    <w:rsid w:val="006D29D4"/>
    <w:rsid w:val="006D5129"/>
    <w:rsid w:val="006E21FB"/>
    <w:rsid w:val="0070388D"/>
    <w:rsid w:val="00706BCA"/>
    <w:rsid w:val="00735297"/>
    <w:rsid w:val="00745433"/>
    <w:rsid w:val="00775ACB"/>
    <w:rsid w:val="00792342"/>
    <w:rsid w:val="00793EC4"/>
    <w:rsid w:val="007977A8"/>
    <w:rsid w:val="007B512A"/>
    <w:rsid w:val="007C2097"/>
    <w:rsid w:val="007C5500"/>
    <w:rsid w:val="007D5352"/>
    <w:rsid w:val="007D6A07"/>
    <w:rsid w:val="007F2012"/>
    <w:rsid w:val="007F7259"/>
    <w:rsid w:val="008040A8"/>
    <w:rsid w:val="008279FA"/>
    <w:rsid w:val="008626E7"/>
    <w:rsid w:val="00870EE7"/>
    <w:rsid w:val="0087737C"/>
    <w:rsid w:val="00881457"/>
    <w:rsid w:val="008863B9"/>
    <w:rsid w:val="008905E5"/>
    <w:rsid w:val="008A2BF7"/>
    <w:rsid w:val="008A45A6"/>
    <w:rsid w:val="008E6AA3"/>
    <w:rsid w:val="008F686C"/>
    <w:rsid w:val="009011D5"/>
    <w:rsid w:val="00901CAF"/>
    <w:rsid w:val="00906141"/>
    <w:rsid w:val="009148DE"/>
    <w:rsid w:val="00922BFA"/>
    <w:rsid w:val="009408B7"/>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0009"/>
    <w:rsid w:val="00A7671C"/>
    <w:rsid w:val="00A87BB1"/>
    <w:rsid w:val="00AA2CBC"/>
    <w:rsid w:val="00AA5DE5"/>
    <w:rsid w:val="00AC5820"/>
    <w:rsid w:val="00AD1CD8"/>
    <w:rsid w:val="00AF1A6F"/>
    <w:rsid w:val="00B068A1"/>
    <w:rsid w:val="00B15BA9"/>
    <w:rsid w:val="00B258BB"/>
    <w:rsid w:val="00B30037"/>
    <w:rsid w:val="00B3068D"/>
    <w:rsid w:val="00B44EA2"/>
    <w:rsid w:val="00B51DB3"/>
    <w:rsid w:val="00B55111"/>
    <w:rsid w:val="00B661A1"/>
    <w:rsid w:val="00B67B97"/>
    <w:rsid w:val="00B968C8"/>
    <w:rsid w:val="00BA3EC5"/>
    <w:rsid w:val="00BA51D9"/>
    <w:rsid w:val="00BA5F60"/>
    <w:rsid w:val="00BB09BE"/>
    <w:rsid w:val="00BB5DFC"/>
    <w:rsid w:val="00BC04BD"/>
    <w:rsid w:val="00BC0E8C"/>
    <w:rsid w:val="00BD279D"/>
    <w:rsid w:val="00BD6BB8"/>
    <w:rsid w:val="00BE4CA2"/>
    <w:rsid w:val="00C160A6"/>
    <w:rsid w:val="00C217E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4B27"/>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6312"/>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EACE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137FF"/>
    <w:rPr>
      <w:rFonts w:ascii="Times New Roman" w:hAnsi="Times New Roman"/>
      <w:lang w:val="en-GB" w:eastAsia="en-US"/>
    </w:rPr>
  </w:style>
  <w:style w:type="character" w:customStyle="1" w:styleId="TALChar">
    <w:name w:val="TAL Char"/>
    <w:link w:val="TAL"/>
    <w:locked/>
    <w:rsid w:val="003137FF"/>
    <w:rPr>
      <w:rFonts w:ascii="Arial" w:hAnsi="Arial"/>
      <w:sz w:val="18"/>
      <w:lang w:val="en-GB" w:eastAsia="en-US"/>
    </w:rPr>
  </w:style>
  <w:style w:type="character" w:customStyle="1" w:styleId="TAHCar">
    <w:name w:val="TAH Car"/>
    <w:link w:val="TAH"/>
    <w:locked/>
    <w:rsid w:val="003137FF"/>
    <w:rPr>
      <w:rFonts w:ascii="Arial" w:hAnsi="Arial"/>
      <w:b/>
      <w:sz w:val="18"/>
      <w:lang w:val="en-GB" w:eastAsia="en-US"/>
    </w:rPr>
  </w:style>
  <w:style w:type="character" w:customStyle="1" w:styleId="THChar">
    <w:name w:val="TH Char"/>
    <w:link w:val="TH"/>
    <w:locked/>
    <w:rsid w:val="003137FF"/>
    <w:rPr>
      <w:rFonts w:ascii="Arial" w:hAnsi="Arial"/>
      <w:b/>
      <w:lang w:val="en-GB" w:eastAsia="en-US"/>
    </w:rPr>
  </w:style>
  <w:style w:type="character" w:customStyle="1" w:styleId="TANChar">
    <w:name w:val="TAN Char"/>
    <w:link w:val="TAN"/>
    <w:locked/>
    <w:rsid w:val="003D7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5825805">
      <w:bodyDiv w:val="1"/>
      <w:marLeft w:val="0"/>
      <w:marRight w:val="0"/>
      <w:marTop w:val="0"/>
      <w:marBottom w:val="0"/>
      <w:divBdr>
        <w:top w:val="none" w:sz="0" w:space="0" w:color="auto"/>
        <w:left w:val="none" w:sz="0" w:space="0" w:color="auto"/>
        <w:bottom w:val="none" w:sz="0" w:space="0" w:color="auto"/>
        <w:right w:val="none" w:sz="0" w:space="0" w:color="auto"/>
      </w:divBdr>
    </w:div>
    <w:div w:id="12458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1C0D6-6521-4207-9F98-713E9CFC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2108</Words>
  <Characters>11082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2021-08-23T09:17:00Z</dcterms:created>
  <dcterms:modified xsi:type="dcterms:W3CDTF">2021-08-23T09:17:00Z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(3)uq6am3TCCNZn5gSSgKQW4MFYYKcDrv9VkDjr/cSrz/pTUEmMFQ9rsFK39PudS1qKCvDlDIAX
4z+0hHSYy+guz5kaDMy3Yx5je/EeBW5yDWyWjypu+8zw/WVh1MCncsc+Tu7p0D9I/oMT25xF
JKFdnSyVyvUTC/kEQigZ53k0jYQJoWbGqRyYi3hTFsbQez+k8FpHMa1ZveCsamzTi5+Zp9In
kqUH6Ex8XmR5gGUWEu</vt:lpwstr>
  </property>
  <property fmtid="{D5CDD505-2E9C-101B-9397-08002B2CF9AE}" pid="22" name="_2015_ms_pID_7253431">
    <vt:lpwstr>c00GrxyHXcBi3z5E2E65oONVSu0XfQVcr2wdii8y3vAKcKV0VbcTN7
K8VOvIaPRpjWJUFdntf8FEy9sm1sH2zgykjQlxgHjwqS8y3GemJuLeZmKavSEtu2/s/dFhOa
ED5/9LiTtl3v3CoN83CZzimbeBupB2uCq/4zJ8LSXTHrwxxNSggXnRN73JvsRH6apO+bq57z
F/5MPiciN0X+LiMBOnpLY2HqZSR8LKsFxW0U</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